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F28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" w:eastAsia="仿宋_GB2312"/>
          <w:b/>
          <w:sz w:val="32"/>
          <w:szCs w:val="28"/>
        </w:rPr>
      </w:pPr>
      <w:r>
        <w:rPr>
          <w:rFonts w:hint="eastAsia" w:ascii="仿宋_GB2312" w:hAnsi="仿宋" w:eastAsia="仿宋_GB2312"/>
          <w:b/>
          <w:sz w:val="32"/>
          <w:szCs w:val="28"/>
        </w:rPr>
        <w:t>附件</w:t>
      </w:r>
      <w:bookmarkStart w:id="4" w:name="_GoBack"/>
      <w:bookmarkEnd w:id="4"/>
    </w:p>
    <w:p w14:paraId="29252B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ascii="仿宋_GB2312" w:hAnsi="仿宋" w:eastAsia="仿宋_GB2312"/>
          <w:b/>
          <w:sz w:val="32"/>
          <w:szCs w:val="28"/>
        </w:rPr>
      </w:pPr>
      <w:r>
        <w:rPr>
          <w:rFonts w:hint="eastAsia" w:ascii="仿宋_GB2312" w:hAnsi="仿宋" w:eastAsia="仿宋_GB2312"/>
          <w:b/>
          <w:sz w:val="32"/>
          <w:szCs w:val="28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92554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jc w:val="center"/>
        <w:textAlignment w:val="auto"/>
        <w:rPr>
          <w:rFonts w:ascii="仿宋_GB2312" w:hAnsi="仿宋" w:eastAsia="仿宋_GB2312"/>
          <w:b/>
          <w:sz w:val="32"/>
          <w:szCs w:val="28"/>
        </w:rPr>
      </w:pPr>
      <w:r>
        <w:rPr>
          <w:rFonts w:hint="eastAsia" w:ascii="仿宋_GB2312" w:hAnsi="仿宋" w:eastAsia="仿宋_GB2312"/>
          <w:b/>
          <w:sz w:val="32"/>
          <w:szCs w:val="28"/>
        </w:rPr>
        <w:t>北京第二外国语学院招聘非事业编制人员岗位</w:t>
      </w:r>
    </w:p>
    <w:tbl>
      <w:tblPr>
        <w:tblStyle w:val="5"/>
        <w:tblW w:w="15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488"/>
        <w:gridCol w:w="764"/>
        <w:gridCol w:w="1392"/>
        <w:gridCol w:w="4573"/>
        <w:gridCol w:w="4379"/>
        <w:gridCol w:w="732"/>
        <w:gridCol w:w="1837"/>
      </w:tblGrid>
      <w:tr w14:paraId="6D138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425" w:type="dxa"/>
            <w:shd w:val="clear" w:color="auto" w:fill="auto"/>
            <w:vAlign w:val="center"/>
          </w:tcPr>
          <w:p w14:paraId="5050F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4C76C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44E9B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55446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专业方向</w:t>
            </w:r>
          </w:p>
        </w:tc>
        <w:tc>
          <w:tcPr>
            <w:tcW w:w="4573" w:type="dxa"/>
            <w:shd w:val="clear" w:color="auto" w:fill="auto"/>
            <w:vAlign w:val="center"/>
          </w:tcPr>
          <w:p w14:paraId="3D88A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岗位职责</w:t>
            </w:r>
          </w:p>
        </w:tc>
        <w:tc>
          <w:tcPr>
            <w:tcW w:w="4379" w:type="dxa"/>
            <w:shd w:val="clear" w:color="auto" w:fill="auto"/>
            <w:vAlign w:val="center"/>
          </w:tcPr>
          <w:p w14:paraId="3EB35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00A24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1837" w:type="dxa"/>
            <w:vAlign w:val="center"/>
          </w:tcPr>
          <w:p w14:paraId="12CB6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岗位联系人</w:t>
            </w:r>
          </w:p>
        </w:tc>
      </w:tr>
      <w:tr w14:paraId="68F2E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  <w:jc w:val="center"/>
        </w:trPr>
        <w:tc>
          <w:tcPr>
            <w:tcW w:w="425" w:type="dxa"/>
            <w:shd w:val="clear" w:color="auto" w:fill="auto"/>
            <w:vAlign w:val="center"/>
          </w:tcPr>
          <w:p w14:paraId="10FB0E03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bookmarkStart w:id="0" w:name="OLE_LINK21" w:colFirst="4" w:colLast="4"/>
            <w:bookmarkStart w:id="1" w:name="OLE_LINK18" w:colFirst="5" w:colLast="5"/>
            <w:bookmarkStart w:id="2" w:name="OLE_LINK19" w:colFirst="4" w:colLast="4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773809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学工部</w:t>
            </w:r>
          </w:p>
          <w:p w14:paraId="190858E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就业市场</w:t>
            </w:r>
          </w:p>
          <w:p w14:paraId="202F836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建设岗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193555C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1C88B6F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工商管理、人力资源管理、公共管理、教育学、社会学等专业优先</w:t>
            </w:r>
          </w:p>
        </w:tc>
        <w:tc>
          <w:tcPr>
            <w:tcW w:w="4573" w:type="dxa"/>
            <w:shd w:val="clear" w:color="auto" w:fill="auto"/>
            <w:vAlign w:val="center"/>
          </w:tcPr>
          <w:p w14:paraId="6DCBE2B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1.组织、实施校园招聘会、宣讲会；</w:t>
            </w:r>
          </w:p>
          <w:p w14:paraId="43A3A26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2.统筹访企拓岗工作，开发企业就业资源，对接公共部门就业资源，拓展区域和行业就业资源；</w:t>
            </w:r>
          </w:p>
          <w:p w14:paraId="69A07223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3.存量合作单位维护，定期回访已合作用人单位，建立“用人单位分级档案”；</w:t>
            </w:r>
          </w:p>
          <w:p w14:paraId="5E9668FE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4.深化校企、校地合作，建设就业实习基地；</w:t>
            </w:r>
          </w:p>
          <w:p w14:paraId="16F2365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5.完成领导交办的其他工作任务。</w:t>
            </w:r>
          </w:p>
        </w:tc>
        <w:tc>
          <w:tcPr>
            <w:tcW w:w="4379" w:type="dxa"/>
            <w:shd w:val="clear" w:color="auto" w:fill="auto"/>
            <w:vAlign w:val="center"/>
          </w:tcPr>
          <w:p w14:paraId="5420649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 xml:space="preserve">1. 政治立场坚定，中共党员优先； </w:t>
            </w:r>
          </w:p>
          <w:p w14:paraId="3AB8E56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 xml:space="preserve">2. 具备1-3年以上就业市场开发、校企合作或人力资源相关工作经验、熟悉高校就业工作流程者优先; </w:t>
            </w:r>
          </w:p>
          <w:p w14:paraId="0E1FE9A4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 xml:space="preserve">3. 擅长企业资源拓展与维护，能独立对接用人单位搭建就业合作渠道；具备活动策划执行能力，可组织招聘会、企业宣讲会等活动；有良好的沟通协调及文案撰写功底; </w:t>
            </w:r>
          </w:p>
          <w:p w14:paraId="64514556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 认同高校教育理念，责任心强、抗压能力强；熟练使用各类办公软件，熟练运用SPSS、STATA等数据统计分析软件，具备数据分析或新媒体运营基础。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4A0AE6D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837" w:type="dxa"/>
            <w:vAlign w:val="center"/>
          </w:tcPr>
          <w:p w14:paraId="4409864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董老师，邮箱：jiuye@bisu.edu.cn</w:t>
            </w:r>
          </w:p>
        </w:tc>
      </w:tr>
      <w:tr w14:paraId="4ADCD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425" w:type="dxa"/>
            <w:shd w:val="clear" w:color="auto" w:fill="auto"/>
            <w:vAlign w:val="center"/>
          </w:tcPr>
          <w:p w14:paraId="61B6E5B2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9BB7DE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学工部</w:t>
            </w:r>
          </w:p>
          <w:p w14:paraId="0A8F001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国际学生日常管理岗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7AD1980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3FA6128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外国语言、国际政治、世界史、心理学、法学、工商管理、人力资源管理、公共管理学等专业优先</w:t>
            </w:r>
          </w:p>
        </w:tc>
        <w:tc>
          <w:tcPr>
            <w:tcW w:w="4573" w:type="dxa"/>
            <w:shd w:val="clear" w:color="auto" w:fill="auto"/>
            <w:vAlign w:val="center"/>
          </w:tcPr>
          <w:p w14:paraId="01E5BB7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1.面向国际学生开展校级层面的入学教育，提供综合信息答疑；</w:t>
            </w:r>
          </w:p>
          <w:p w14:paraId="6849F06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完成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部门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各类涉国际学生的数据统计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报送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，撰写国际学生相关工作文稿；</w:t>
            </w:r>
          </w:p>
          <w:p w14:paraId="4B212D8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3.定期与校内及校外各相关部门就国际学生信息和重点工作保持沟通，配合教育、公安、防疫、统战等各系统开展工作；</w:t>
            </w:r>
          </w:p>
          <w:p w14:paraId="37B1454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4.组织开展各类学生活动，协调处理涉国际学生的各类投诉、申诉和突发事件；</w:t>
            </w:r>
          </w:p>
          <w:p w14:paraId="62D9F3EB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5.完成领导交办的其他工作任务。</w:t>
            </w:r>
          </w:p>
        </w:tc>
        <w:tc>
          <w:tcPr>
            <w:tcW w:w="4379" w:type="dxa"/>
            <w:shd w:val="clear" w:color="auto" w:fill="auto"/>
            <w:vAlign w:val="center"/>
          </w:tcPr>
          <w:p w14:paraId="2FC343C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 xml:space="preserve">1. 政治立场坚定，中共党员优先； </w:t>
            </w:r>
          </w:p>
          <w:p w14:paraId="54EE17D1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 xml:space="preserve">2. 具有学生干部或学生管理经验者优先，具有1年及以上境外留学或工作经验者优先； </w:t>
            </w:r>
          </w:p>
          <w:p w14:paraId="3A73C69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 核心能力：可熟练使用日常办公软件进行数据处理及文案写作；擅长跨文化沟通，能熟练使用英语开展日常工作，并能使用俄语或西班牙进行日常沟通；具备学生活动策划执行能力；具备处理突发事件的应急能力；</w:t>
            </w:r>
          </w:p>
          <w:p w14:paraId="0BB0523D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 其他要求：认同高校教育理念，责任心强、抗压能力强；熟练使用各类办公软件，具备数据分析和新媒体运营基础素养。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16E264E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837" w:type="dxa"/>
            <w:vAlign w:val="center"/>
          </w:tcPr>
          <w:p w14:paraId="3251622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郑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老师，邮箱：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zhengxueting@bisu.edu.cn</w:t>
            </w:r>
          </w:p>
          <w:p w14:paraId="3B89F2A2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</w:tr>
      <w:bookmarkEnd w:id="0"/>
      <w:tr w14:paraId="67470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  <w:jc w:val="center"/>
        </w:trPr>
        <w:tc>
          <w:tcPr>
            <w:tcW w:w="425" w:type="dxa"/>
            <w:shd w:val="clear" w:color="auto" w:fill="auto"/>
            <w:vAlign w:val="center"/>
          </w:tcPr>
          <w:p w14:paraId="4AD33152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3" w:name="OLE_LINK23" w:colFirst="4" w:colLast="4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8" w:type="dxa"/>
            <w:shd w:val="clear"/>
            <w:vAlign w:val="center"/>
          </w:tcPr>
          <w:p w14:paraId="171B7B8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商学院</w:t>
            </w:r>
          </w:p>
          <w:p w14:paraId="09448D8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行政管理岗</w:t>
            </w:r>
          </w:p>
        </w:tc>
        <w:tc>
          <w:tcPr>
            <w:tcW w:w="764" w:type="dxa"/>
            <w:shd w:val="clear"/>
            <w:vAlign w:val="center"/>
          </w:tcPr>
          <w:p w14:paraId="3803428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1392" w:type="dxa"/>
            <w:shd w:val="clear"/>
            <w:vAlign w:val="center"/>
          </w:tcPr>
          <w:p w14:paraId="45CCFD7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文学、教育学、经济学、管理学相关专业优先</w:t>
            </w:r>
          </w:p>
        </w:tc>
        <w:tc>
          <w:tcPr>
            <w:tcW w:w="4573" w:type="dxa"/>
            <w:shd w:val="clear"/>
            <w:vAlign w:val="center"/>
          </w:tcPr>
          <w:p w14:paraId="7C3F5A8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1.负责研究生招生及宣传等相关工作；</w:t>
            </w:r>
          </w:p>
          <w:p w14:paraId="179F11E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2.负责研究生日常培养等相关工作；</w:t>
            </w:r>
          </w:p>
          <w:p w14:paraId="01F3676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3.负责学生管理等相关工作；</w:t>
            </w:r>
          </w:p>
          <w:p w14:paraId="234BBBE9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4.负责研究生导师管理等工作；</w:t>
            </w:r>
          </w:p>
          <w:p w14:paraId="6056869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5.完成领导布置的其他工作。</w:t>
            </w:r>
          </w:p>
        </w:tc>
        <w:tc>
          <w:tcPr>
            <w:tcW w:w="4379" w:type="dxa"/>
            <w:shd w:val="clear"/>
            <w:vAlign w:val="center"/>
          </w:tcPr>
          <w:p w14:paraId="7E6EE717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1.具备良好的英语沟通能力，能协助推进人才培养的国际化进程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 w14:paraId="072AA34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2.拥有出色的组织、沟通与协调能力，服务意识强，富有团队协作精神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 w14:paraId="3F39557E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3.熟练掌握排版设计、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视频制作、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社交媒体运营技能者优先。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1B8F382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837" w:type="dxa"/>
            <w:vAlign w:val="center"/>
          </w:tcPr>
          <w:p w14:paraId="5544C18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吴老师，邮箱：mba@bisu.edu.cn</w:t>
            </w:r>
          </w:p>
          <w:p w14:paraId="2174AD9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5D86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5" w:type="dxa"/>
            <w:shd w:val="clear" w:color="auto" w:fill="auto"/>
            <w:vAlign w:val="center"/>
          </w:tcPr>
          <w:p w14:paraId="3E2B38F1"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5BF7DC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中东学院</w:t>
            </w:r>
          </w:p>
          <w:p w14:paraId="5FB07228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办公室主任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3C40BBB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5F791B9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人力资源、教育学、社会学等专业优先</w:t>
            </w:r>
          </w:p>
        </w:tc>
        <w:tc>
          <w:tcPr>
            <w:tcW w:w="4573" w:type="dxa"/>
            <w:shd w:val="clear" w:color="auto" w:fill="auto"/>
            <w:vAlign w:val="center"/>
          </w:tcPr>
          <w:p w14:paraId="703A1131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1.统筹学院日常行政事务，包括公文收发、文件归档、会议组织（会议通知、议程拟定、纪要撰写）及后勤保障协调等工作；</w:t>
            </w:r>
          </w:p>
          <w:p w14:paraId="3D9C730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2.负责学院人事相关辅助工作，包括学院人员每月岗位津贴的申报、超课时津贴等费用的发放、教职工考勤统计、入职离职手续协助办理、岗位信息更新、管理学院财务以及学院经费的报销和支出等工作；</w:t>
            </w:r>
          </w:p>
          <w:p w14:paraId="7238F3E6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3.负责学院分工会工作，分工会活动的组织、工会福利的发放；</w:t>
            </w:r>
          </w:p>
          <w:p w14:paraId="2C20DEB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4.协调学院与学校各职能部门（如教务处、行政处、财务处等）的沟通对接，传递工作要求、反馈学院需求;</w:t>
            </w:r>
          </w:p>
          <w:p w14:paraId="7D72AAED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5.管理学院办公物资，包括采购申请、库存盘点、物资分发，确保办公资源合理调配;</w:t>
            </w:r>
          </w:p>
          <w:p w14:paraId="4A6DC24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6.处理学院日常行政接待，包括来访人员登记、引导及基础咨询解答，维护良好办公秩序;</w:t>
            </w:r>
          </w:p>
          <w:p w14:paraId="003AA12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7.协助落实学院行政管理制度的执行与优化，收集师生对行政工作的意见建议，及时反馈并推动改进;</w:t>
            </w:r>
          </w:p>
          <w:p w14:paraId="345D084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8.学院领导交办的其它相关事项。</w:t>
            </w:r>
          </w:p>
        </w:tc>
        <w:tc>
          <w:tcPr>
            <w:tcW w:w="4379" w:type="dxa"/>
            <w:shd w:val="clear" w:color="auto" w:fill="auto"/>
            <w:vAlign w:val="center"/>
          </w:tcPr>
          <w:p w14:paraId="50F2F05B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1.政治面貌为中共党员；</w:t>
            </w:r>
          </w:p>
          <w:p w14:paraId="7834CEC3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2.热爱综合事务管理工作，有相关岗位工作经历者优先；</w:t>
            </w:r>
          </w:p>
          <w:p w14:paraId="15918FDB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3.熟练使用各类办公软件；</w:t>
            </w:r>
          </w:p>
          <w:p w14:paraId="70EDF93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4..工作积极主动，做事踏实认真，多任务处理能力强，具备较强的文字功底、沟通表达能力和抗压能力。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7F2E0E6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837" w:type="dxa"/>
            <w:vAlign w:val="center"/>
          </w:tcPr>
          <w:p w14:paraId="0EAF9FB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谷老师，邮箱：20240022@bisu.edu.cn</w:t>
            </w:r>
          </w:p>
          <w:p w14:paraId="433442B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</w:tr>
      <w:bookmarkEnd w:id="1"/>
      <w:bookmarkEnd w:id="2"/>
      <w:bookmarkEnd w:id="3"/>
    </w:tbl>
    <w:p w14:paraId="053059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/>
          <w:b/>
          <w:sz w:val="21"/>
          <w:szCs w:val="21"/>
        </w:rPr>
      </w:pPr>
    </w:p>
    <w:sectPr>
      <w:pgSz w:w="16838" w:h="11906" w:orient="landscape"/>
      <w:pgMar w:top="760" w:right="1440" w:bottom="81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2OGJiNDk4NjlmNTk3ZjJkNjUwOTdlN2VmMDhhZGYifQ=="/>
  </w:docVars>
  <w:rsids>
    <w:rsidRoot w:val="002C6893"/>
    <w:rsid w:val="000226AD"/>
    <w:rsid w:val="00031D98"/>
    <w:rsid w:val="00041595"/>
    <w:rsid w:val="00042F71"/>
    <w:rsid w:val="00094A0B"/>
    <w:rsid w:val="000A22E2"/>
    <w:rsid w:val="001249F1"/>
    <w:rsid w:val="00176B9D"/>
    <w:rsid w:val="001810DC"/>
    <w:rsid w:val="00194FA2"/>
    <w:rsid w:val="001A7D83"/>
    <w:rsid w:val="001E33C6"/>
    <w:rsid w:val="001E5650"/>
    <w:rsid w:val="001F4A0A"/>
    <w:rsid w:val="002468F0"/>
    <w:rsid w:val="00265D21"/>
    <w:rsid w:val="0027047C"/>
    <w:rsid w:val="00296AD2"/>
    <w:rsid w:val="002C6893"/>
    <w:rsid w:val="00343BE1"/>
    <w:rsid w:val="00354AC8"/>
    <w:rsid w:val="00376121"/>
    <w:rsid w:val="003926C7"/>
    <w:rsid w:val="00447FB2"/>
    <w:rsid w:val="004769E2"/>
    <w:rsid w:val="004A1D13"/>
    <w:rsid w:val="005110AE"/>
    <w:rsid w:val="00513639"/>
    <w:rsid w:val="00517E10"/>
    <w:rsid w:val="00521E63"/>
    <w:rsid w:val="005364D4"/>
    <w:rsid w:val="005411B1"/>
    <w:rsid w:val="00562B7E"/>
    <w:rsid w:val="005772CF"/>
    <w:rsid w:val="00635198"/>
    <w:rsid w:val="00646B07"/>
    <w:rsid w:val="00653844"/>
    <w:rsid w:val="006772C5"/>
    <w:rsid w:val="00695513"/>
    <w:rsid w:val="006A4DCB"/>
    <w:rsid w:val="006B07D1"/>
    <w:rsid w:val="006D7D7C"/>
    <w:rsid w:val="006F2128"/>
    <w:rsid w:val="00722017"/>
    <w:rsid w:val="00727744"/>
    <w:rsid w:val="00730BA2"/>
    <w:rsid w:val="00774FA1"/>
    <w:rsid w:val="007A1201"/>
    <w:rsid w:val="007B4604"/>
    <w:rsid w:val="007D71BE"/>
    <w:rsid w:val="007F2B5F"/>
    <w:rsid w:val="00852B51"/>
    <w:rsid w:val="00862181"/>
    <w:rsid w:val="00887F3D"/>
    <w:rsid w:val="008B5F79"/>
    <w:rsid w:val="008C5D9D"/>
    <w:rsid w:val="008E1D22"/>
    <w:rsid w:val="00940B06"/>
    <w:rsid w:val="0096134B"/>
    <w:rsid w:val="009761A1"/>
    <w:rsid w:val="009A34A0"/>
    <w:rsid w:val="009D6E98"/>
    <w:rsid w:val="00AB7BD5"/>
    <w:rsid w:val="00AE7DA7"/>
    <w:rsid w:val="00B25425"/>
    <w:rsid w:val="00B26103"/>
    <w:rsid w:val="00B275D3"/>
    <w:rsid w:val="00B430A4"/>
    <w:rsid w:val="00C64CF7"/>
    <w:rsid w:val="00CE04CC"/>
    <w:rsid w:val="00D25F2B"/>
    <w:rsid w:val="00D313D3"/>
    <w:rsid w:val="00D31A81"/>
    <w:rsid w:val="00D71B15"/>
    <w:rsid w:val="00DB24EB"/>
    <w:rsid w:val="00DB314E"/>
    <w:rsid w:val="00DE345B"/>
    <w:rsid w:val="00E101AB"/>
    <w:rsid w:val="00E313E8"/>
    <w:rsid w:val="00E76AAC"/>
    <w:rsid w:val="00EC0F8C"/>
    <w:rsid w:val="00ED3BD6"/>
    <w:rsid w:val="00F8007F"/>
    <w:rsid w:val="022E6625"/>
    <w:rsid w:val="02692EAB"/>
    <w:rsid w:val="0CEB10AA"/>
    <w:rsid w:val="0D2070E4"/>
    <w:rsid w:val="0D3147B4"/>
    <w:rsid w:val="136D5BFE"/>
    <w:rsid w:val="15B13863"/>
    <w:rsid w:val="166D4A3C"/>
    <w:rsid w:val="17EB4E0B"/>
    <w:rsid w:val="18196820"/>
    <w:rsid w:val="1C562905"/>
    <w:rsid w:val="1FF117A9"/>
    <w:rsid w:val="22A410FD"/>
    <w:rsid w:val="25AC1F81"/>
    <w:rsid w:val="28CE2C78"/>
    <w:rsid w:val="30F54EA6"/>
    <w:rsid w:val="320128DF"/>
    <w:rsid w:val="3B972D13"/>
    <w:rsid w:val="3C5C71FB"/>
    <w:rsid w:val="3D7F518F"/>
    <w:rsid w:val="3F675BAE"/>
    <w:rsid w:val="41067ADC"/>
    <w:rsid w:val="44D233F9"/>
    <w:rsid w:val="45DE02FC"/>
    <w:rsid w:val="478023A6"/>
    <w:rsid w:val="509E3B74"/>
    <w:rsid w:val="56C1680E"/>
    <w:rsid w:val="5B7200D7"/>
    <w:rsid w:val="65F04725"/>
    <w:rsid w:val="68852D7D"/>
    <w:rsid w:val="6B8D0623"/>
    <w:rsid w:val="6F993DD5"/>
    <w:rsid w:val="73A013F5"/>
    <w:rsid w:val="74F94FB2"/>
    <w:rsid w:val="76A2434C"/>
    <w:rsid w:val="78813C7A"/>
    <w:rsid w:val="7CFA71A0"/>
    <w:rsid w:val="7D5053A5"/>
    <w:rsid w:val="7E7B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0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18"/>
      <w:sz w:val="18"/>
      <w:szCs w:val="24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53392-A2C4-48DC-B18A-836B3FD536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897</Words>
  <Characters>962</Characters>
  <Lines>10</Lines>
  <Paragraphs>3</Paragraphs>
  <TotalTime>45</TotalTime>
  <ScaleCrop>false</ScaleCrop>
  <LinksUpToDate>false</LinksUpToDate>
  <CharactersWithSpaces>1651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2019-02-21T08:33:00Z</dcterms:created>
  <dc:creator>曾思源</dc:creator>
  <cp:lastModifiedBy>菲</cp:lastModifiedBy>
  <cp:lastPrinted>2025-11-10T05:56:56Z</cp:lastPrinted>
  <dcterms:modified xsi:type="dcterms:W3CDTF">2025-11-10T07:39:41Z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1FEBC0D3CA1B42D181B3664CECF07352_12</vt:lpwstr>
  </property>
  <property fmtid="{D5CDD505-2E9C-101B-9397-08002B2CF9AE}" pid="4" name="KSOTemplateDocerSaveRecord">
    <vt:lpwstr>eyJoZGlkIjoiMDU4OTUwM2M3NWRjOWNkN2MzM2NlODY0YmZiMmExYWIiLCJ1c2VySWQiOiI5ODMzOTMzNzYifQ==</vt:lpwstr>
  </property>
</Properties>
</file>