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重庆市武隆区人民法院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2025年公开招聘聘用制书记员计划表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tbl>
      <w:tblPr>
        <w:tblStyle w:val="4"/>
        <w:tblW w:w="15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577"/>
        <w:gridCol w:w="832"/>
        <w:gridCol w:w="938"/>
        <w:gridCol w:w="1883"/>
        <w:gridCol w:w="964"/>
        <w:gridCol w:w="2791"/>
        <w:gridCol w:w="2394"/>
        <w:gridCol w:w="1514"/>
        <w:gridCol w:w="1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法院</w:t>
            </w:r>
          </w:p>
        </w:tc>
        <w:tc>
          <w:tcPr>
            <w:tcW w:w="15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岗位</w:t>
            </w:r>
          </w:p>
        </w:tc>
        <w:tc>
          <w:tcPr>
            <w:tcW w:w="74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资格条件</w:t>
            </w:r>
          </w:p>
        </w:tc>
        <w:tc>
          <w:tcPr>
            <w:tcW w:w="2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资格审查地点</w:t>
            </w:r>
          </w:p>
        </w:tc>
        <w:tc>
          <w:tcPr>
            <w:tcW w:w="15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咨询电话</w:t>
            </w:r>
          </w:p>
        </w:tc>
        <w:tc>
          <w:tcPr>
            <w:tcW w:w="13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5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  <w:t>人数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  <w:lang w:val="en-US" w:eastAsia="zh-CN"/>
              </w:rPr>
              <w:t>其他要求</w:t>
            </w:r>
          </w:p>
        </w:tc>
        <w:tc>
          <w:tcPr>
            <w:tcW w:w="2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30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  <w:t>武隆区人民法院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</w:rPr>
              <w:t>聘用制书记员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专科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（全日制）</w:t>
            </w:r>
            <w:r>
              <w:rPr>
                <w:rFonts w:hint="eastAsia" w:ascii="方正仿宋_GBK" w:hAnsi="方正仿宋_GBK" w:eastAsia="方正仿宋_GBK" w:cs="方正仿宋_GBK"/>
              </w:rPr>
              <w:t>及以上学历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户籍或经常居住地为</w:t>
            </w:r>
            <w:r>
              <w:rPr>
                <w:rFonts w:hint="eastAsia" w:ascii="方正仿宋_GBK" w:hAnsi="方正仿宋_GBK" w:eastAsia="方正仿宋_GBK" w:cs="方正仿宋_GBK"/>
              </w:rPr>
              <w:t>武隆区</w:t>
            </w:r>
          </w:p>
        </w:tc>
        <w:tc>
          <w:tcPr>
            <w:tcW w:w="23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  <w:t>重庆市武隆区人民法院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3楼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  <w:t>政治部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（武隆区芙蓉中路47号）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77823045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2人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exact"/>
          <w:jc w:val="center"/>
        </w:trPr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eastAsia="zh-CN"/>
              </w:rPr>
              <w:t>武隆区人民法院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</w:rPr>
              <w:t>聘用制书记员</w:t>
            </w: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专科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（全日制）</w:t>
            </w:r>
            <w:r>
              <w:rPr>
                <w:rFonts w:hint="eastAsia" w:ascii="方正仿宋_GBK" w:hAnsi="方正仿宋_GBK" w:eastAsia="方正仿宋_GBK" w:cs="方正仿宋_GBK"/>
              </w:rPr>
              <w:t>及以上学历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7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户籍或经常居住地为</w:t>
            </w:r>
            <w:r>
              <w:rPr>
                <w:rFonts w:hint="eastAsia" w:ascii="方正仿宋_GBK" w:hAnsi="方正仿宋_GBK" w:eastAsia="方正仿宋_GBK" w:cs="方正仿宋_GBK"/>
              </w:rPr>
              <w:t>武隆区</w:t>
            </w:r>
          </w:p>
        </w:tc>
        <w:tc>
          <w:tcPr>
            <w:tcW w:w="23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pacing w:val="-11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MzdhMjQyYmEyNGZlZjM3ZjQ2NTA3NGNlNWI4ZDEifQ=="/>
  </w:docVars>
  <w:rsids>
    <w:rsidRoot w:val="00000000"/>
    <w:rsid w:val="0D414B70"/>
    <w:rsid w:val="179C1256"/>
    <w:rsid w:val="27315D1D"/>
    <w:rsid w:val="27D65C14"/>
    <w:rsid w:val="2EFFD4C5"/>
    <w:rsid w:val="67653A1F"/>
    <w:rsid w:val="6C7F0C52"/>
    <w:rsid w:val="6F9B13AF"/>
    <w:rsid w:val="7E496C5F"/>
    <w:rsid w:val="DDC7B118"/>
    <w:rsid w:val="F7E7B9DE"/>
    <w:rsid w:val="FFF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customStyle="1" w:styleId="3">
    <w:name w:val="默认"/>
    <w:qFormat/>
    <w:uiPriority w:val="0"/>
    <w:rPr>
      <w:rFonts w:ascii="Helvetica Neue" w:hAnsi="Arial Unicode MS" w:eastAsia="Helvetica Neue" w:cs="Times New Roman"/>
      <w:color w:val="000000"/>
      <w:sz w:val="22"/>
      <w:lang w:val="zh-CN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134</Characters>
  <Lines>0</Lines>
  <Paragraphs>0</Paragraphs>
  <TotalTime>0</TotalTime>
  <ScaleCrop>false</ScaleCrop>
  <LinksUpToDate>false</LinksUpToDate>
  <CharactersWithSpaces>134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2023-08-16T22:45:00Z</dcterms:created>
  <dc:creator>Administrator</dc:creator>
  <cp:lastModifiedBy>cqfy</cp:lastModifiedBy>
  <dcterms:modified xsi:type="dcterms:W3CDTF">2025-06-24T14:59:11Z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D86714B5BEB944E6B5936A8F9EDC2515_12</vt:lpwstr>
  </property>
</Properties>
</file>