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1DE8" w:rsidRPr="008E1DE8" w:rsidRDefault="008E1DE8" w:rsidP="008E1DE8">
      <w:pPr>
        <w:spacing w:line="500" w:lineRule="exact"/>
        <w:rPr>
          <w:rFonts w:ascii="楷体" w:eastAsia="楷体" w:hAnsi="楷体"/>
          <w:sz w:val="32"/>
          <w:szCs w:val="32"/>
          <w:shd w:val="clear" w:color="auto" w:fill="FFFFFF"/>
        </w:rPr>
      </w:pPr>
      <w:r w:rsidRPr="008E1DE8">
        <w:rPr>
          <w:rFonts w:ascii="楷体" w:eastAsia="楷体" w:hAnsi="楷体" w:hint="eastAsia"/>
          <w:sz w:val="32"/>
          <w:szCs w:val="32"/>
          <w:shd w:val="clear" w:color="auto" w:fill="FFFFFF"/>
        </w:rPr>
        <w:t>附件3：</w:t>
      </w:r>
    </w:p>
    <w:p w:rsidR="008E1DE8" w:rsidRDefault="008E1DE8" w:rsidP="008E1DE8">
      <w:pPr>
        <w:spacing w:line="500" w:lineRule="exact"/>
        <w:rPr>
          <w:rFonts w:asciiTheme="majorEastAsia" w:eastAsiaTheme="majorEastAsia" w:hAnsiTheme="majorEastAsia"/>
          <w:sz w:val="36"/>
          <w:szCs w:val="36"/>
          <w:shd w:val="clear" w:color="auto" w:fill="FFFFFF"/>
        </w:rPr>
      </w:pPr>
    </w:p>
    <w:p w:rsidR="0055043C" w:rsidRPr="008E1DE8" w:rsidRDefault="008E1DE8" w:rsidP="008E1DE8">
      <w:pPr>
        <w:spacing w:line="500" w:lineRule="exact"/>
        <w:jc w:val="center"/>
        <w:rPr>
          <w:rFonts w:asciiTheme="majorEastAsia" w:eastAsiaTheme="majorEastAsia" w:hAnsiTheme="majorEastAsia"/>
          <w:sz w:val="36"/>
          <w:szCs w:val="36"/>
          <w:shd w:val="clear" w:color="auto" w:fill="FFFFFF"/>
        </w:rPr>
      </w:pPr>
      <w:r w:rsidRPr="008E1DE8">
        <w:rPr>
          <w:rFonts w:asciiTheme="majorEastAsia" w:eastAsiaTheme="majorEastAsia" w:hAnsiTheme="majorEastAsia"/>
          <w:sz w:val="36"/>
          <w:szCs w:val="36"/>
          <w:shd w:val="clear" w:color="auto" w:fill="FFFFFF"/>
        </w:rPr>
        <w:t>中华人民共和国人民调解法</w:t>
      </w:r>
    </w:p>
    <w:p w:rsidR="008E1DE8" w:rsidRPr="008E1DE8" w:rsidRDefault="008E1DE8" w:rsidP="008E1DE8">
      <w:pPr>
        <w:spacing w:line="500" w:lineRule="exact"/>
        <w:jc w:val="center"/>
        <w:rPr>
          <w:rFonts w:asciiTheme="majorEastAsia" w:eastAsiaTheme="majorEastAsia" w:hAnsiTheme="majorEastAsia"/>
          <w:sz w:val="36"/>
          <w:szCs w:val="36"/>
          <w:shd w:val="clear" w:color="auto" w:fill="FFFFFF"/>
        </w:rPr>
      </w:pP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第一章 总则</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第一条　为了完善人民调解制度，规范人民调解活动，及时解决民间纠纷，维护社会和谐稳定，根据宪法，制定本法。</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第二条　本法所称人民调解，是指</w:t>
      </w:r>
      <w:hyperlink r:id="rId6" w:tgtFrame="_blank" w:history="1">
        <w:r w:rsidRPr="008E1DE8">
          <w:rPr>
            <w:rFonts w:ascii="仿宋" w:eastAsia="仿宋" w:hAnsi="仿宋" w:cs="宋体"/>
            <w:kern w:val="0"/>
            <w:sz w:val="28"/>
            <w:szCs w:val="28"/>
          </w:rPr>
          <w:t>人民调解委员会</w:t>
        </w:r>
      </w:hyperlink>
      <w:r w:rsidRPr="008E1DE8">
        <w:rPr>
          <w:rFonts w:ascii="仿宋" w:eastAsia="仿宋" w:hAnsi="仿宋" w:cs="宋体"/>
          <w:kern w:val="0"/>
          <w:sz w:val="28"/>
          <w:szCs w:val="28"/>
        </w:rPr>
        <w:t>通过说服、疏导等方法，促使当事人在平等协商基础上自愿达成调解协议，解决民间纠纷的活动。</w:t>
      </w:r>
    </w:p>
    <w:p w:rsidR="00E8642A"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第三条　人民调解委员会</w:t>
      </w:r>
      <w:hyperlink r:id="rId7" w:tgtFrame="_blank" w:history="1">
        <w:r w:rsidRPr="008E1DE8">
          <w:rPr>
            <w:rFonts w:ascii="仿宋" w:eastAsia="仿宋" w:hAnsi="仿宋" w:cs="宋体"/>
            <w:kern w:val="0"/>
            <w:sz w:val="28"/>
            <w:szCs w:val="28"/>
          </w:rPr>
          <w:t>调解民间纠纷</w:t>
        </w:r>
      </w:hyperlink>
      <w:r w:rsidRPr="008E1DE8">
        <w:rPr>
          <w:rFonts w:ascii="仿宋" w:eastAsia="仿宋" w:hAnsi="仿宋" w:cs="宋体"/>
          <w:kern w:val="0"/>
          <w:sz w:val="28"/>
          <w:szCs w:val="28"/>
        </w:rPr>
        <w:t>，应当遵循下列原则：</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（一）在当事人自愿、平等的基础上进行调解；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（二）不违背法律、法规和国家政策；</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（三）尊重当事人的权利，不得因调解而阻止当事人依法通过仲裁、行政、司法等途径维护自己的权利。</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第四条　人民调解委员会调解民间纠纷，不收取任何费用。</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第五条　国务院司法行政部门负责指导全国的人民调解工作，县级以上地方人民政府司法行政部门负责指导本行政区域的人民调解工作。</w:t>
      </w:r>
    </w:p>
    <w:p w:rsidR="008E1DE8" w:rsidRPr="008E1DE8" w:rsidRDefault="008507B4" w:rsidP="008E1DE8">
      <w:pPr>
        <w:widowControl/>
        <w:shd w:val="clear" w:color="auto" w:fill="FFFFFF"/>
        <w:spacing w:line="500" w:lineRule="exact"/>
        <w:ind w:firstLine="480"/>
        <w:jc w:val="left"/>
        <w:rPr>
          <w:rFonts w:ascii="仿宋" w:eastAsia="仿宋" w:hAnsi="仿宋" w:cs="宋体"/>
          <w:kern w:val="0"/>
          <w:sz w:val="28"/>
          <w:szCs w:val="28"/>
        </w:rPr>
      </w:pPr>
      <w:hyperlink r:id="rId8" w:tgtFrame="_blank" w:history="1">
        <w:r w:rsidR="008E1DE8" w:rsidRPr="008E1DE8">
          <w:rPr>
            <w:rFonts w:ascii="仿宋" w:eastAsia="仿宋" w:hAnsi="仿宋" w:cs="宋体"/>
            <w:kern w:val="0"/>
            <w:sz w:val="28"/>
            <w:szCs w:val="28"/>
          </w:rPr>
          <w:t>基层人民法院</w:t>
        </w:r>
      </w:hyperlink>
      <w:r w:rsidR="008E1DE8" w:rsidRPr="008E1DE8">
        <w:rPr>
          <w:rFonts w:ascii="仿宋" w:eastAsia="仿宋" w:hAnsi="仿宋" w:cs="宋体"/>
          <w:kern w:val="0"/>
          <w:sz w:val="28"/>
          <w:szCs w:val="28"/>
        </w:rPr>
        <w:t>对人民调解委员会调解民间纠纷进行业务指导。</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第六条　国家鼓励和支持人民调解工作。县级以上地方人民政府对人民调解工作所需经费应当给予必要的支持和保障，对有突出贡献的人民调解委员会和人民调解员按照国家规定给予表彰奖励。</w:t>
      </w: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第二章 委员会简介</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第七条　人民调解委员会是依法设立的调解民间纠纷的群众性组织。</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lastRenderedPageBreak/>
        <w:t>第八条　村民委员会、居民委员会设立人民调解委员会。企业事业单位根据需要设立人民调解委员会。</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人民调解委员会由委员三至九人组成，设主任一人，必要时，可以设副主任若干人。</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人民调解委员会应当有妇女成员，多民族居住的地区应当有人数较少民族的成员。</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第九条　村民委员会、居民委员会的人民调解委员会委员由村民会议或者村民代表会议、居民会议推选产生；企业事业单位设立的人民调解委员会委员由职工大会、</w:t>
      </w:r>
      <w:hyperlink r:id="rId9" w:tgtFrame="_blank" w:history="1">
        <w:r w:rsidRPr="008E1DE8">
          <w:rPr>
            <w:rFonts w:ascii="仿宋" w:eastAsia="仿宋" w:hAnsi="仿宋" w:cs="宋体"/>
            <w:kern w:val="0"/>
            <w:sz w:val="28"/>
            <w:szCs w:val="28"/>
          </w:rPr>
          <w:t>职工代表大会</w:t>
        </w:r>
      </w:hyperlink>
      <w:r w:rsidRPr="008E1DE8">
        <w:rPr>
          <w:rFonts w:ascii="仿宋" w:eastAsia="仿宋" w:hAnsi="仿宋" w:cs="宋体"/>
          <w:kern w:val="0"/>
          <w:sz w:val="28"/>
          <w:szCs w:val="28"/>
        </w:rPr>
        <w:t>或者工会组织推选产生。</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人民调解委员会委员每届任期三年，可以连选连任。</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第十条　县级人民政府司法行政部门应当对本行政区域内人民调解委员会的设立情况进行统计，并且将人民调解委员会以及人员组成和调整情况及时通报所在地基层人民法院。</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第十一条　人民调解委员会应当建立健全各项调解工作制度，听取群众意见，接受群众监督。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第十二条　村民委员会、居民委员会和企业事业单位应当为人民调解委员会开展工作提供办公条件和必要的工作经费。</w:t>
      </w: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第三章 调解员简介</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第十三条　人民调解员由人民调解委员会委员和人民调解委员会聘任的人员担任。</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第十四条　人民调解员应当由公道正派、热心人民调解工作，并具有一定文化水平、政策水平和法律知识的成年公民担任。</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县级人民政府司法行政部门应当定期对人民调解员进行业务培训。</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第十五条　人民调解员在调解工作中有下列行为之一的，由其所在的人民调解委员会给予批评教育、责令改正，情节严重的，由推选或者聘任单位予以罢免或者解聘：</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lastRenderedPageBreak/>
        <w:t>（一）偏袒一方当事人的；</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（二）侮辱当事人的；</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（三）索取、收受财物或者牟取其他不正当利益的；</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（四）泄露当事人的个人隐私、商业秘密的。</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第十六条　人民调解员从事调解工作，应当给予适当的误工补贴；因从事调解工作致伤致残，生活发生困难的，当地人民政府应当提供必要的医疗、生活救助；在人民调解工作岗位上牺牲的人民调解员，其配偶、子女按照国家规定享受抚恤和优待。</w:t>
      </w: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第四章 调解程序</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第十七条　当事人可以向人民调解委员会申请调解；人民调解委员会也可以主动调解。当事人一方明确拒绝调解的，不得调解。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第十八条　基层人民法院、公安机关对适宜通过人民调解方式解决的纠纷，可以在受理前告知当事人向人民调解委员会申请调解。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第十九条　人民调解委员会根据调解纠纷的需要，可以指定一名或者数名人民调解员进行调解，也可以由当事人选择一名或者数名人民调解员进行调解。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第二十条　人民调解员根据调解纠纷的需要，在征得当事人的同意后，可以邀请当事人的亲属、邻里、同事等参与调解，也可以邀请具有专门知识、特定经验的人员或者有关社会组织的人员参与调解。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人民调解委员会支持当地公道正派、热心调解、群众认可的社会人士参与调解。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第二十一条　人民调解员调解民间纠纷，应当坚持原则，明法析理，主持公道。</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调解民间纠纷，应当及时、就地进行，防止矛盾激化。</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第二十二条　人民调解员根据纠纷的不同情况，可以采取多种方式调解民间纠纷，充分听取当事人的陈述，讲解有关法律、法规和国</w:t>
      </w:r>
      <w:r w:rsidRPr="008E1DE8">
        <w:rPr>
          <w:rFonts w:ascii="仿宋" w:eastAsia="仿宋" w:hAnsi="仿宋" w:cs="宋体"/>
          <w:kern w:val="0"/>
          <w:sz w:val="28"/>
          <w:szCs w:val="28"/>
        </w:rPr>
        <w:lastRenderedPageBreak/>
        <w:t>家政策，耐心疏导，在当事人平等协商、互谅互让的基础上提出纠纷解决方案，帮助当事人自愿达成调解协议。</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第二十三条　当事人在人民调解活动中享有下列权利：</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（一）选择或者接受人民调解员；</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（二）接受调解、拒绝调解或者要求终止调解；</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（三）要求调解公开进行或者不公开进行；</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（四）自主表达意愿、自愿达成调解协议。</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第二十四条　当事人在人民调解活动中履行下列义务：</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（一）如实陈述纠纷事实；</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（二）遵守调解现场秩序，尊重人民调解员；</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（三）尊重对方当事人行使权利。</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第二十五条　人民调解员在调解纠纷过程中，发现纠纷有可能激化的，应当采取有针对性的预防措施；对有可能引起治安案件、刑事案件的纠纷，应当及时向当地公安机关或者其他有关部门报告。</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第二十六条　人民调解员调解纠纷，调解不成的，应当终止调解，并依据有关法律、法规的规定，告知当事人可以依法通过仲裁、行政、司法等途径维护自己的权利。</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第二十七条　人民调解员应当记录调解情况。人民调解委员会应当建立调解工作档案，将调解登记、调解工作记录、调解协议书等材料立卷归档。</w:t>
      </w: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第五章 调解协议</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第二十八条　经人民调解委员会调解达成调解协议的，可以制作调解协议书。当事人认为无需制作调解协议书的，可以采取口头协议方式，人民调解员应当记录协议内容。</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第二十九条　调解协议书可以载明下列事项：</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（一）当事人的基本情况；</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lastRenderedPageBreak/>
        <w:t>（二）纠纷的主要事实、争议事项以及各方当事人的责任；（三）当事人达成调解协议的内容，履行的方式、期限。</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调解协议书自各方当事人签名、盖章或者按指印，人民调解员签名并加盖人民调解委员会印章之日起生效。调解协议书由当事人各执一份，人民调解委员会留存一份。</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第三十条　口头调解协议自各方当事人达成协议之日起生效。</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第三十一条　经人民调解委员会调解达成的调解协议，具有法律约束力，当事人应当按照约定履行。</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人民调解委员会应当对调解协议的履行情况进行监督，督促当事人履行约定的义务。</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第三十二条　经人民调解委员会调解达成调解协议后，当事人之间就调解协议的履行或者调解协议的内容发生争议的，一方当事人可以向人民法院提起诉讼。</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第三十三条　经人民调解委员会调解达成调解协议后，双方当事人认为有必要的，可以自调解协议生效之日起三十日内共同向人民法院申请司法确认，人民法院应当及时对调解协议进行审查，依法确认调解协议的效力。</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人民法院依法确认调解协议有效，一方当事人拒绝履行或者未全部履行的，对方当事人可以向人民法院申请强制执行。</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人民法院依法确认调解协议无效的，当事人可以通过人民调解方式变更原调解协议或者达成新的调解协议，也可以向人民法院提起诉讼。</w:t>
      </w:r>
    </w:p>
    <w:p w:rsidR="008E1DE8" w:rsidRPr="008E1DE8" w:rsidRDefault="008E1DE8" w:rsidP="008E1DE8">
      <w:pPr>
        <w:widowControl/>
        <w:shd w:val="clear" w:color="auto" w:fill="FFFFFF"/>
        <w:spacing w:line="500" w:lineRule="exact"/>
        <w:jc w:val="center"/>
        <w:outlineLvl w:val="2"/>
        <w:rPr>
          <w:rFonts w:ascii="黑体" w:eastAsia="黑体" w:hAnsi="黑体" w:cs="宋体"/>
          <w:kern w:val="0"/>
          <w:sz w:val="28"/>
          <w:szCs w:val="28"/>
        </w:rPr>
      </w:pPr>
      <w:r w:rsidRPr="008E1DE8">
        <w:rPr>
          <w:rFonts w:ascii="黑体" w:eastAsia="黑体" w:hAnsi="黑体" w:cs="宋体"/>
          <w:kern w:val="0"/>
          <w:sz w:val="28"/>
          <w:szCs w:val="28"/>
        </w:rPr>
        <w:t>第六章 附则</w:t>
      </w:r>
    </w:p>
    <w:p w:rsidR="008E1DE8" w:rsidRPr="008E1DE8" w:rsidRDefault="008E1DE8" w:rsidP="008E1DE8">
      <w:pPr>
        <w:widowControl/>
        <w:shd w:val="clear" w:color="auto" w:fill="FFFFFF"/>
        <w:spacing w:line="500" w:lineRule="exact"/>
        <w:ind w:firstLine="480"/>
        <w:jc w:val="left"/>
        <w:rPr>
          <w:rFonts w:ascii="仿宋" w:eastAsia="仿宋" w:hAnsi="仿宋" w:cs="宋体"/>
          <w:kern w:val="0"/>
          <w:sz w:val="28"/>
          <w:szCs w:val="28"/>
        </w:rPr>
      </w:pPr>
      <w:r w:rsidRPr="008E1DE8">
        <w:rPr>
          <w:rFonts w:ascii="仿宋" w:eastAsia="仿宋" w:hAnsi="仿宋" w:cs="宋体"/>
          <w:kern w:val="0"/>
          <w:sz w:val="28"/>
          <w:szCs w:val="28"/>
        </w:rPr>
        <w:t>第三十四条　乡镇、街道以及社会团体或者其他组织根据需要可以参照本法有关规定设立人民调解委员会，调解民间纠纷。</w:t>
      </w:r>
    </w:p>
    <w:p w:rsidR="008E1DE8" w:rsidRPr="008E1DE8" w:rsidRDefault="008E1DE8" w:rsidP="008E1DE8">
      <w:pPr>
        <w:widowControl/>
        <w:shd w:val="clear" w:color="auto" w:fill="FFFFFF"/>
        <w:spacing w:line="500" w:lineRule="exact"/>
        <w:ind w:firstLine="480"/>
        <w:jc w:val="left"/>
        <w:rPr>
          <w:rFonts w:ascii="Helvetica" w:eastAsia="宋体" w:hAnsi="Helvetica" w:cs="宋体"/>
          <w:kern w:val="0"/>
          <w:sz w:val="28"/>
          <w:szCs w:val="28"/>
        </w:rPr>
      </w:pPr>
      <w:r w:rsidRPr="008E1DE8">
        <w:rPr>
          <w:rFonts w:ascii="仿宋" w:eastAsia="仿宋" w:hAnsi="仿宋" w:cs="宋体"/>
          <w:kern w:val="0"/>
          <w:sz w:val="28"/>
          <w:szCs w:val="28"/>
        </w:rPr>
        <w:t>第三十五条　本法自2011年1月1日起施行。</w:t>
      </w:r>
    </w:p>
    <w:p w:rsidR="008E1DE8" w:rsidRPr="008E1DE8" w:rsidRDefault="008E1DE8" w:rsidP="008E1DE8">
      <w:pPr>
        <w:spacing w:line="500" w:lineRule="exact"/>
        <w:jc w:val="center"/>
        <w:rPr>
          <w:rFonts w:asciiTheme="majorEastAsia" w:eastAsiaTheme="majorEastAsia" w:hAnsiTheme="majorEastAsia"/>
          <w:sz w:val="36"/>
          <w:szCs w:val="36"/>
        </w:rPr>
      </w:pPr>
    </w:p>
    <w:p w:rsidR="008E1DE8" w:rsidRDefault="008E1DE8" w:rsidP="008E1DE8">
      <w:pPr>
        <w:pStyle w:val="a8"/>
        <w:widowControl/>
        <w:wordWrap/>
        <w:spacing w:line="500" w:lineRule="exact"/>
        <w:ind w:firstLine="420"/>
        <w:jc w:val="center"/>
        <w:rPr>
          <w:rFonts w:ascii="宋体" w:hAnsi="宋体" w:cs="宋体"/>
          <w:sz w:val="36"/>
          <w:szCs w:val="36"/>
        </w:rPr>
      </w:pPr>
      <w:r w:rsidRPr="008E1DE8">
        <w:rPr>
          <w:rFonts w:ascii="宋体" w:hAnsi="宋体" w:cs="宋体" w:hint="eastAsia"/>
          <w:sz w:val="36"/>
          <w:szCs w:val="36"/>
        </w:rPr>
        <w:lastRenderedPageBreak/>
        <w:t>《中华人民共和国民法典》婚姻家庭编（节选）</w:t>
      </w:r>
    </w:p>
    <w:p w:rsidR="008E1DE8" w:rsidRPr="008E1DE8" w:rsidRDefault="008E1DE8" w:rsidP="008E1DE8">
      <w:pPr>
        <w:pStyle w:val="a8"/>
        <w:widowControl/>
        <w:wordWrap/>
        <w:spacing w:line="500" w:lineRule="exact"/>
        <w:ind w:firstLine="420"/>
        <w:jc w:val="center"/>
        <w:rPr>
          <w:rFonts w:ascii="宋体" w:hAnsi="宋体" w:cs="宋体"/>
          <w:sz w:val="36"/>
          <w:szCs w:val="36"/>
        </w:rPr>
      </w:pP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第一章 一般规定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第一千零四十条 本编调整因婚姻家庭产生的民事关系。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第一千零四十一条 婚姻家庭受国家保护。</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实行婚姻自由、一夫一妻、男女平等的婚姻制度。</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保护妇女、未成年人、老年人、残疾人的合法权益。</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第一千零四十二条 禁止包办、买卖婚姻和其他干涉婚姻自由的行为。禁止借婚姻索取财物。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禁止重婚。禁止有配偶者与他人同居。</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禁止家庭暴力。禁止家庭成员间的虐待和遗弃。</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第一千零四十三条 家庭应当树立优良家风，弘扬家庭美德，重视家庭文明建设。</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夫妻应当互相忠实，互相尊重，互相关爱；家庭成员应当敬老爱幼，互相帮助，维护平等、和睦、文明的婚姻家庭关系。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第一千零四十四条 收养应当遵循最有利于被收养人的原则，保障被收养人和收养人的合法权益。</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禁止借收养名义买卖未成年人。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第一千零四十五条 亲属包括配偶、血亲和姻亲。</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配偶、父母、子女、兄弟姐妹、祖父母、外祖父母、孙子女、外孙子女为近亲属。</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配偶、父母、子女和其他共同生活的近亲属为家庭成员。</w:t>
      </w: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第二章 结婚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第一千零四十六条 结婚应当男女双方完全自愿，禁止任何一方对另一方加以强迫，禁止任何组织或者个人加以干涉。</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第一千零四十七条 结婚年龄，男不得早于二十二周岁，女不得早于二十周岁。</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第一千零四十八条 直系血亲或者三代以内的旁系血亲禁止结婚。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第一千零四十九条 要求结婚的男女双方应当亲自到婚姻登记机关申请结婚登记。符合本法规定的，予以登记，发给结婚证。完成结婚登记，即确立婚姻关系。未办理结婚登记的，应当补办登记。</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第一千零五十条 登记结婚后，按照男女双方约定，女方可以成为男方家庭的成员，男方可以成为女方家庭的成员。</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第一千零五十一条 有下列情形之一的，婚姻无效：</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（一）重婚；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（二）有禁止结婚的亲属关系；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（三）未到法定婚龄。</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第一千零五十二条 因胁迫结婚的，受胁迫的一方可以向人民法院请求撤销婚姻。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请求撤销婚姻的，应当自胁迫行为终止之日起一年内提出。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被非法限制人身自由的当事人请求撤销婚姻的，应当自恢复人身自由之日起一年内提出。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第一千零五十三条 一方患有重大疾病的，应当在结婚登记前如实告知另一方；不如实告知的，另一方可以向人民法院请求撤销婚姻。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请求撤销婚姻的，应当自知道或者应当知道撤销事由之日起一年内提出。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第一千零五十四条 无效的或者被撤销的婚姻自始没有法律约束力，当事人不具有夫妻的权利和义务。同居期间所得的财产，由当事人协议处理；协议不成的，由人民法院根据照顾无过错方的原则判决。对重婚导致的无效婚姻的财产处理，不得侵害合法婚姻当事人的财产权益。当事人所生的子女，适用本法关于父母子女的规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婚姻无效或者被撤销的，无过错方有权请求损害赔偿。</w:t>
      </w: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第三章 家庭关系</w:t>
      </w: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第一节 夫妻关系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第一千零五十五条 夫妻在婚姻家庭中地位平等。</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第一千零五十六条 夫妻双方都有各自使用自己姓名的权利。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第一千零五十七条 夫妻双方都有参加生产、工作、学习和社会活动的自由，一方不得对另一方加以限制或者干涉。</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第一千零五十八条 夫妻双方平等享有对未成年子女抚养、教育和保护的权利，共同承担对未成年子女抚养、教育和保护的义务。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第一千零五十九条 夫妻有相互扶养的义务。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需要扶养的一方，在另一方不履行扶养义务时，有要求其给付扶养费的权利。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第一千零六十条 夫妻一方因家庭日常生活需要而实施的民事法律行为，对夫妻双方发生效力，但是夫妻一方与相对人另有约定的除外。</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夫妻之间对一方可以实施的民事法律行为范围的限制，不得对抗善意相对人。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第一千零六十一条 夫妻有相互继承遗产的权利。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第一千零六十二条 夫妻在婚姻关系存续期间所得的下列财产，为夫妻的共同财产，归夫妻共同所有：</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（一）工资、奖金、劳务报酬；</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（二）生产、经营、</w:t>
      </w:r>
      <w:hyperlink r:id="rId10" w:tgtFrame="https://www.tuliu.com/_blank" w:history="1">
        <w:r w:rsidRPr="008E1DE8">
          <w:rPr>
            <w:rStyle w:val="a7"/>
            <w:rFonts w:ascii="宋体" w:hAnsi="宋体" w:cs="宋体" w:hint="eastAsia"/>
            <w:sz w:val="28"/>
            <w:szCs w:val="28"/>
          </w:rPr>
          <w:t>投资</w:t>
        </w:r>
      </w:hyperlink>
      <w:r w:rsidRPr="008E1DE8">
        <w:rPr>
          <w:rFonts w:ascii="宋体" w:hAnsi="宋体" w:cs="宋体" w:hint="eastAsia"/>
          <w:sz w:val="28"/>
          <w:szCs w:val="28"/>
        </w:rPr>
        <w:t>的收益；</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（三）知识产权的收益；</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（四）继承或者受赠的财产，但是本法第一千零六十三条第三项规定的除外；</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（五）其他应当归共同所有的财产。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夫妻对共同财产，有平等的处理权。</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第一千零六十三条 下列财产为夫妻一方的个人财产：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（一）一方的婚前财产；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（二）一方因受到人身损害获得的赔偿或者补偿；</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（三）遗嘱或者赠与</w:t>
      </w:r>
      <w:hyperlink r:id="rId11" w:tgtFrame="https://www.tuliu.com/_blank" w:history="1">
        <w:r w:rsidRPr="008E1DE8">
          <w:rPr>
            <w:rStyle w:val="a7"/>
            <w:rFonts w:ascii="宋体" w:hAnsi="宋体" w:cs="宋体" w:hint="eastAsia"/>
            <w:sz w:val="28"/>
            <w:szCs w:val="28"/>
          </w:rPr>
          <w:t>合同</w:t>
        </w:r>
      </w:hyperlink>
      <w:r w:rsidRPr="008E1DE8">
        <w:rPr>
          <w:rFonts w:ascii="宋体" w:hAnsi="宋体" w:cs="宋体" w:hint="eastAsia"/>
          <w:sz w:val="28"/>
          <w:szCs w:val="28"/>
        </w:rPr>
        <w:t>中确定只归一方的财产；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（四）一方专用的生活用品；</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（五）其他应当归一方的财产。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第一千零六十四条 夫妻双方共同签名或者夫妻一方事后追认等共同意思表示所负的债务，以及夫妻一方在婚姻关系存续期间以个人名义为家庭日常生活需要所负的债务，属于夫妻共同债务。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夫妻一方在婚姻关系存续期间以个人名义超出家庭日常生活需要所负的债务，不属于夫妻共同债务；但是，债权人能够证明该债务用于夫妻共同生活、共同生产经营或者基于夫妻双方共同意思表示的除外。</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第一千零六十五条 男女双方可以约定婚姻关系存续期间所得的财产以及婚前财产归各自所有、共同所有或者部分各自所有、部分共同所有。约定应当采用书面形式。没有约定或者约定不明确的，适用本法第一千零六十二条、第一千零六十三条的规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夫妻对婚姻关系存续期间所得的财产以及婚前财产的约定，对双方具有法律约束力。</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夫妻对婚姻关系存续期间所得的财产约定归各自所有，夫或者妻一方对外所负的债务，相对人知道该约定的，以夫或者妻一方的个人财产清偿。</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第一千零六十六条 婚姻关系存续期间，有下列情形之一的，夫妻一方可以向人民法院请求分割共同财产：</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（一）一方有隐藏、转移、变卖、毁损、挥霍夫妻共同财产或者伪造夫妻共同债务等严重损害夫妻共同财产利益的行为；</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（二）一方负有法定扶养义务的人患重大疾病需要医治，另一方不同意支付相关医疗费用。</w:t>
      </w: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第二节 父母子女关系和其他近亲属关系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第一千零六十七条 父母不履行抚养义务的，未成年子女或者不能独立生活的成年子女，有要求父母给付抚养费的权利。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成年子女不履行赡养义务的，缺乏劳动能力或者生活困难的父母，有要求成年子女给付赡养费的权利。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第一千零六十八条 父母有教育、保护未成年子女的权利和义务。未成年子女造成他人损害的，父母应当依法承担民事责任。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第一千零六十九条 子女应当尊重父母的婚姻权利，不得干涉父母离婚、再婚以及婚后的生活。子女对父母的赡养义务，不因父母的婚姻关系变化而终止。</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第一千零七十条 父母和子女有相互继承遗产的权利。</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第一千零七十一条 非婚生子女享有与婚生子女同等的权利，任何组织或者个人不得加以危害和歧视。</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不直接抚养非婚生子女的生父或者生母，应当负担未成年子女或者不能独立生活的成年子女的抚养费。</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第一千零七十二条 继父母与继子女间，不得虐待或者歧视。</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继父或者继母和受其抚养教育的继子女间的权利义务关系，适用本法关于父母子女关系的规定。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第一千零七十三条 对亲子关系有异议且有正当理由的，父或者母可以向人民法院提起诉讼，请求确认或者否认亲子关系。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对亲子关系有异议且有正当理由的，成年子女可以向人民法院提起诉讼，请求确认亲子关系。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第一千零七十四条 有负担能力的祖父母、外祖父母，对于父母已经死亡或者父母无力抚养的未成年孙子女、外孙子女，有抚养的义务。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有负担能力的孙子女、外孙子女，对于子女已经死亡或者子女无力赡养的祖父母、外祖父母，有赡养的义务。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第一千零七十五条 有负担能力的兄、姐，对于父母已经死亡或者父母无力抚养的未成年弟、妹，有扶养的义务。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由兄、姐扶养长大的有负担能力的弟、妹，对于缺乏劳动能力又缺乏生活来源的兄、姐，有扶养的义务。</w:t>
      </w:r>
    </w:p>
    <w:p w:rsidR="008E1DE8" w:rsidRPr="008E1DE8" w:rsidRDefault="008E1DE8" w:rsidP="008E1DE8">
      <w:pPr>
        <w:pStyle w:val="a8"/>
        <w:widowControl/>
        <w:wordWrap/>
        <w:spacing w:line="500" w:lineRule="exact"/>
        <w:ind w:firstLine="420"/>
        <w:jc w:val="center"/>
        <w:rPr>
          <w:rFonts w:ascii="宋体" w:hAnsi="宋体" w:cs="宋体"/>
          <w:sz w:val="28"/>
          <w:szCs w:val="28"/>
        </w:rPr>
      </w:pPr>
      <w:r w:rsidRPr="008E1DE8">
        <w:rPr>
          <w:rFonts w:ascii="宋体" w:hAnsi="宋体" w:cs="宋体" w:hint="eastAsia"/>
          <w:sz w:val="28"/>
          <w:szCs w:val="28"/>
        </w:rPr>
        <w:t>第四章 离婚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第一千零七十六条 夫妻双方自愿离婚的，应当签订书面离婚协议，并亲自到婚姻登记机关申请离婚登记。</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离婚协议应当载明双方自愿离婚的意思表示和对子女抚养、财产以及债务处理等事项协商一致的意见。</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第一千零七十七条 自婚姻登记机关收到离婚登记申请之日起三十日内，任何一方不愿意离婚的，可以向婚姻登记机关撤回离婚登记申请。</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前款规定期限届满后三十日内，双方应当亲自到婚姻登记机关申请发给离婚证；未申请的，视为撤回离婚登记申请。</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第一千零七十八条 婚姻登记机关查明双方确实是自愿离婚，并已经对子女抚养、财产以及债务处理等事项协商一致的，予以登记，发给离婚证。</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第一千零七十九条 夫妻一方要求离婚的，可以由有关组织进行调解或者直接向人民法院提起离婚诉讼。</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人民法院审理离婚案件，应当进行调解；如果感情确已破裂，调解无效的，应当准予离婚。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有下列情形之一，调解无效的，应当准予离婚：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（一）重婚或者与他人同居；</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（二）实施家庭暴力或者虐待、遗弃家庭成员；</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（三）有赌博、吸毒等恶习屡教不改；</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（四）因感情不和分居满二年；</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（五）其他导致夫妻感情破裂的情形。</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一方被宣告失踪，另一方提起离婚诉讼的，应当准予离婚。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经人民法院判决不准离婚后，双方又分居满一年，一方再次提起离婚诉讼的，应当准予离婚。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第一千零八十条 完成离婚登记，或者离婚判决书、调解书生效，即解除婚姻关系。</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第一千零八十一条 现役军人的配偶要求离婚，应当征得军人同意，但是军人一方有重大过错的除外。</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第一千零八十二条 女方在怀孕期间、分娩后一年内或者终止妊娠后六个月内，男方不得提出离婚；但是，女方提出离婚或者人民法院认为确有必要受理男方离婚请求的除外。</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第一千零八十三条 离婚后，男女双方自愿恢复婚姻关系的，应当到婚姻登记机关重新进行结婚登记。</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第一千零八十四条 父母与子女间的关系，不因父母离婚而消除。离婚后，子女无论由父或者母直接抚养，仍是父母双方的子女。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离婚后，父母对于子女仍有抚养、教育、保护的权利和义务。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离婚后，不满两周岁的子女，以由母亲直接抚养为原则。已满两周岁的子女，父母双方对抚养问题协议不成的，由人民法院根据双方的具体情况，按照最有利于未成年子女的原则判决。子女已满八周岁的，应当尊重其真实意愿。</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第一千零八十五条 离婚后，子女由一方直接抚养的，另一方应当负担部分或者全部抚养费。负担费用的多少和期限的长短，由双方协议；协议不成的，由人民法院判决。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前款规定的协议或者判决，不妨碍子女在必要时向父母任何一方提出超过协议或者判决原定数额的合理要求。</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第一千零八十六条 离婚后，不直接抚养子女的父或者母，有探望子女的权利，另一方有协助的义务。</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行使探望权利的方式、时间由当事人协议；协议不成的，由人民法院判决。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lastRenderedPageBreak/>
        <w:t>父或者母探望子女，不利于子女身心健康的，由人民法院依法中止探望；中止的事由消失后，应当恢复探望。</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第一千零八十七条 离婚时，夫妻的共同财产由双方协议处理；协议不成的，由人民法院根据财产的具体情况，按照照顾子女、女方和无过错方权益的原则判决。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对夫或者妻在家庭</w:t>
      </w:r>
      <w:hyperlink r:id="rId12" w:tgtFrame="https://www.tuliu.com/_blank" w:history="1">
        <w:r w:rsidRPr="008E1DE8">
          <w:rPr>
            <w:rStyle w:val="a7"/>
            <w:rFonts w:ascii="宋体" w:hAnsi="宋体" w:cs="宋体" w:hint="eastAsia"/>
            <w:color w:val="auto"/>
            <w:sz w:val="28"/>
            <w:szCs w:val="28"/>
            <w:u w:val="none"/>
          </w:rPr>
          <w:t>土地承包</w:t>
        </w:r>
      </w:hyperlink>
      <w:r w:rsidRPr="008E1DE8">
        <w:rPr>
          <w:rFonts w:ascii="宋体" w:hAnsi="宋体" w:cs="宋体" w:hint="eastAsia"/>
          <w:sz w:val="28"/>
          <w:szCs w:val="28"/>
        </w:rPr>
        <w:t>经营中享有的权益等，应当依法予以保护。</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第一千零八十八条 夫妻一方因抚育子女、照料老年人、协助另一方工作等负担较多义务的，离婚时有权向另一方请求补偿，另一方应当给予补偿。具体办法由双方协议；协议不成的，由人民法院判决。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第一千零八十九条 离婚时，夫妻共同债务应当共同偿还。共同财产不足清偿或者财产归各自所有的，由双方协议清偿；协议不成的，由人民法院判决。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第一千零九十条 离婚时，如果一方生活困难，有负担能力的另一方应当给予适当帮助。具体办法由双方协议；协议不成的，由人民法院判决。</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第一千零九十一条 有下列情形之一，导致离婚的，无过错方有权请求损害赔偿：</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（一）重婚；</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（二）与他人同居；</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（三）实施家庭暴力；</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（四）虐待、遗弃家庭成员；</w:t>
      </w:r>
    </w:p>
    <w:p w:rsidR="008E1DE8" w:rsidRPr="008E1DE8" w:rsidRDefault="008E1DE8" w:rsidP="008E1DE8">
      <w:pPr>
        <w:pStyle w:val="a8"/>
        <w:widowControl/>
        <w:wordWrap/>
        <w:spacing w:line="500" w:lineRule="exact"/>
        <w:ind w:firstLine="420"/>
        <w:rPr>
          <w:rFonts w:ascii="宋体" w:hAnsi="宋体" w:cs="宋体"/>
          <w:sz w:val="28"/>
          <w:szCs w:val="28"/>
        </w:rPr>
      </w:pPr>
      <w:r w:rsidRPr="008E1DE8">
        <w:rPr>
          <w:rFonts w:ascii="宋体" w:hAnsi="宋体" w:cs="宋体" w:hint="eastAsia"/>
          <w:sz w:val="28"/>
          <w:szCs w:val="28"/>
        </w:rPr>
        <w:t>（五）有其他重大过错。</w:t>
      </w:r>
    </w:p>
    <w:p w:rsidR="008E1DE8" w:rsidRDefault="008E1DE8" w:rsidP="008E1DE8">
      <w:pPr>
        <w:spacing w:line="500" w:lineRule="exact"/>
        <w:jc w:val="center"/>
        <w:rPr>
          <w:rFonts w:ascii="宋体" w:hAnsi="宋体" w:cs="宋体"/>
          <w:sz w:val="28"/>
          <w:szCs w:val="28"/>
        </w:rPr>
      </w:pPr>
      <w:r w:rsidRPr="008E1DE8">
        <w:rPr>
          <w:rFonts w:ascii="宋体" w:hAnsi="宋体" w:cs="宋体" w:hint="eastAsia"/>
          <w:sz w:val="28"/>
          <w:szCs w:val="28"/>
        </w:rPr>
        <w:t>第一千零九十二条 夫妻一方隐藏、转移、变卖、毁损、挥霍夫妻共同财产，或者伪造夫妻共同债务企图侵占另一方财产的，在离婚分割夫妻共同财产时，对该方可以少分或者不分。离婚后，另一方发现有上述行为的，可以向人民法院提起诉讼，请求再次分割夫妻共同财产。</w:t>
      </w:r>
    </w:p>
    <w:p w:rsidR="008E1DE8" w:rsidRDefault="008E1DE8" w:rsidP="008E1DE8">
      <w:pPr>
        <w:widowControl/>
        <w:spacing w:beforeLines="50" w:before="156" w:afterLines="50" w:after="156" w:line="500" w:lineRule="exact"/>
        <w:jc w:val="center"/>
        <w:rPr>
          <w:rFonts w:ascii="宋体" w:eastAsia="宋体" w:hAnsi="宋体" w:cs="宋体"/>
          <w:spacing w:val="7"/>
          <w:kern w:val="0"/>
          <w:sz w:val="28"/>
          <w:szCs w:val="28"/>
        </w:rPr>
      </w:pPr>
      <w:r>
        <w:rPr>
          <w:rStyle w:val="a9"/>
          <w:rFonts w:ascii="宋体" w:eastAsia="宋体" w:hAnsi="宋体" w:cs="宋体"/>
          <w:spacing w:val="7"/>
          <w:kern w:val="0"/>
          <w:sz w:val="48"/>
          <w:szCs w:val="48"/>
        </w:rPr>
        <w:lastRenderedPageBreak/>
        <w:t>婚姻登记条例</w:t>
      </w:r>
      <w:r w:rsidR="00E8642A">
        <w:rPr>
          <w:rStyle w:val="a9"/>
          <w:rFonts w:ascii="宋体" w:eastAsia="宋体" w:hAnsi="宋体" w:cs="宋体" w:hint="eastAsia"/>
          <w:spacing w:val="7"/>
          <w:kern w:val="0"/>
          <w:sz w:val="48"/>
          <w:szCs w:val="48"/>
        </w:rPr>
        <w:t>（节选）</w:t>
      </w:r>
    </w:p>
    <w:p w:rsidR="008E1DE8" w:rsidRDefault="008E1DE8" w:rsidP="008E1DE8">
      <w:pPr>
        <w:widowControl/>
        <w:spacing w:beforeLines="50" w:before="156" w:afterLines="50" w:after="156" w:line="500" w:lineRule="exact"/>
        <w:jc w:val="center"/>
        <w:rPr>
          <w:rStyle w:val="a9"/>
          <w:rFonts w:ascii="宋体" w:eastAsia="宋体" w:hAnsi="宋体" w:cs="宋体"/>
          <w:spacing w:val="7"/>
          <w:kern w:val="0"/>
          <w:sz w:val="28"/>
          <w:szCs w:val="28"/>
        </w:rPr>
      </w:pPr>
      <w:r>
        <w:rPr>
          <w:rStyle w:val="a9"/>
          <w:rFonts w:ascii="宋体" w:eastAsia="宋体" w:hAnsi="宋体" w:cs="宋体"/>
          <w:spacing w:val="7"/>
          <w:kern w:val="0"/>
          <w:sz w:val="28"/>
          <w:szCs w:val="28"/>
        </w:rPr>
        <w:t>第一章 总 则</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第一条</w:t>
      </w:r>
      <w:r>
        <w:rPr>
          <w:rFonts w:ascii="宋体" w:eastAsia="宋体" w:hAnsi="宋体" w:cs="宋体"/>
          <w:spacing w:val="7"/>
          <w:kern w:val="0"/>
          <w:sz w:val="28"/>
          <w:szCs w:val="28"/>
        </w:rPr>
        <w:t xml:space="preserve"> 为了规范婚姻登记工作，保障婚姻自由、一夫一妻、男女平等的婚姻制度的实施，保护婚姻当事人的合法权益，根据《中华人民共和国民法典》（以下简称民法典），制定本条例。</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第三条</w:t>
      </w:r>
      <w:r>
        <w:rPr>
          <w:rFonts w:ascii="宋体" w:eastAsia="宋体" w:hAnsi="宋体" w:cs="宋体"/>
          <w:spacing w:val="7"/>
          <w:kern w:val="0"/>
          <w:sz w:val="28"/>
          <w:szCs w:val="28"/>
        </w:rPr>
        <w:t xml:space="preserve"> 县级以上地方人民政府应当采取措施提升婚姻登记服务水平，加强对婚姻登记场所的规范化、便利化建设，为办理婚姻登记提供保障。</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第五条</w:t>
      </w:r>
      <w:r>
        <w:rPr>
          <w:rFonts w:ascii="宋体" w:eastAsia="宋体" w:hAnsi="宋体" w:cs="宋体"/>
          <w:spacing w:val="7"/>
          <w:kern w:val="0"/>
          <w:sz w:val="28"/>
          <w:szCs w:val="28"/>
        </w:rPr>
        <w:t xml:space="preserve"> 县级以上地方人民政府应当加强综合性婚姻家庭服务指导工作和婚姻家庭辅导服务体系建设，治理高额彩礼问题，倡导文明婚俗，促进家庭和谐，引导树立正确的婚恋观、生育观、家庭观。</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婚姻登记机关应当提供婚姻家庭辅导服务，充分发挥婚姻家庭辅导师等专业人员和其他社会力量在婚前教育、婚姻家庭关系辅导等方面的作用。妇女联合会等组织协助和配合婚姻登记机关开展婚姻家庭辅导服务。</w:t>
      </w:r>
    </w:p>
    <w:p w:rsidR="008E1DE8" w:rsidRDefault="008E1DE8" w:rsidP="008E1DE8">
      <w:pPr>
        <w:widowControl/>
        <w:spacing w:beforeLines="50" w:before="156" w:afterLines="50" w:after="156" w:line="500" w:lineRule="exact"/>
        <w:jc w:val="left"/>
        <w:rPr>
          <w:rFonts w:ascii="宋体" w:eastAsia="宋体" w:hAnsi="宋体" w:cs="宋体"/>
          <w:spacing w:val="7"/>
          <w:kern w:val="0"/>
          <w:sz w:val="28"/>
          <w:szCs w:val="28"/>
        </w:rPr>
      </w:pPr>
      <w:r>
        <w:rPr>
          <w:rFonts w:ascii="宋体" w:eastAsia="宋体" w:hAnsi="宋体" w:cs="宋体"/>
          <w:spacing w:val="7"/>
          <w:kern w:val="0"/>
          <w:sz w:val="28"/>
          <w:szCs w:val="28"/>
        </w:rPr>
        <w:t>民政部门应当加强婚姻家庭辅导服务专业人员队伍建设，组织开展婚姻家庭辅导师职业培训，持续提升婚姻家庭辅导服务专业人员的职业素质和业务技能水平。</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第六条</w:t>
      </w:r>
      <w:r>
        <w:rPr>
          <w:rFonts w:ascii="宋体" w:eastAsia="宋体" w:hAnsi="宋体" w:cs="宋体"/>
          <w:spacing w:val="7"/>
          <w:kern w:val="0"/>
          <w:sz w:val="28"/>
          <w:szCs w:val="28"/>
        </w:rPr>
        <w:t xml:space="preserve"> 婚姻登记机关从事婚姻登记的工作人员应当接受婚姻登记业务培训，依照有关规定经考核合格，方可从事婚姻登记工作。</w:t>
      </w:r>
    </w:p>
    <w:p w:rsidR="008E1DE8" w:rsidRDefault="008E1DE8" w:rsidP="008E1DE8">
      <w:pPr>
        <w:widowControl/>
        <w:spacing w:beforeLines="50" w:before="156" w:afterLines="50" w:after="156" w:line="500" w:lineRule="exact"/>
        <w:jc w:val="left"/>
        <w:rPr>
          <w:rFonts w:ascii="宋体" w:eastAsia="宋体" w:hAnsi="宋体" w:cs="宋体"/>
          <w:spacing w:val="7"/>
          <w:kern w:val="0"/>
          <w:sz w:val="28"/>
          <w:szCs w:val="28"/>
        </w:rPr>
      </w:pPr>
      <w:r>
        <w:rPr>
          <w:rFonts w:ascii="宋体" w:eastAsia="宋体" w:hAnsi="宋体" w:cs="宋体"/>
          <w:spacing w:val="7"/>
          <w:kern w:val="0"/>
          <w:sz w:val="28"/>
          <w:szCs w:val="28"/>
        </w:rPr>
        <w:t>婚姻登记机关办理婚姻登记，不得收取费用。</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婚姻登记机关及其工作人员在婚姻登记工作中发现疑似被拐卖、绑架的妇女的，应当依法及时向有关部门报告；发现当事人</w:t>
      </w:r>
      <w:r>
        <w:rPr>
          <w:rFonts w:ascii="宋体" w:eastAsia="宋体" w:hAnsi="宋体" w:cs="宋体"/>
          <w:spacing w:val="7"/>
          <w:kern w:val="0"/>
          <w:sz w:val="28"/>
          <w:szCs w:val="28"/>
        </w:rPr>
        <w:lastRenderedPageBreak/>
        <w:t>遭受家庭暴力或者面临家庭暴力的现实危险的，应当及时劝阻并告知受害人寻求救助的途径。</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婚姻登记机关及其工作人员应当对在婚姻登记工作中知悉的个人隐私、个人信息予以保密，不得泄露或者向他人非法提供。</w:t>
      </w:r>
    </w:p>
    <w:p w:rsidR="008E1DE8" w:rsidRDefault="008E1DE8" w:rsidP="008E1DE8">
      <w:pPr>
        <w:widowControl/>
        <w:spacing w:beforeLines="50" w:before="156" w:afterLines="50" w:after="156" w:line="500" w:lineRule="exact"/>
        <w:jc w:val="center"/>
        <w:rPr>
          <w:rStyle w:val="a9"/>
          <w:rFonts w:ascii="宋体" w:eastAsia="宋体" w:hAnsi="宋体" w:cs="宋体"/>
          <w:spacing w:val="7"/>
          <w:kern w:val="0"/>
          <w:sz w:val="28"/>
          <w:szCs w:val="28"/>
        </w:rPr>
      </w:pPr>
      <w:r>
        <w:rPr>
          <w:rStyle w:val="a9"/>
          <w:rFonts w:ascii="宋体" w:eastAsia="宋体" w:hAnsi="宋体" w:cs="宋体"/>
          <w:spacing w:val="7"/>
          <w:kern w:val="0"/>
          <w:sz w:val="28"/>
          <w:szCs w:val="28"/>
        </w:rPr>
        <w:t>第二章 结婚登记</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第七条</w:t>
      </w:r>
      <w:r>
        <w:rPr>
          <w:rFonts w:ascii="宋体" w:eastAsia="宋体" w:hAnsi="宋体" w:cs="宋体"/>
          <w:spacing w:val="7"/>
          <w:kern w:val="0"/>
          <w:sz w:val="28"/>
          <w:szCs w:val="28"/>
        </w:rPr>
        <w:t xml:space="preserve"> 内地居民结婚，男女双方应当亲自到婚姻登记机关共同申请结婚登记。</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中国公民同外国人在中国内地结婚的，内地居民同香港居民、澳门居民、台湾居民、华侨在中国内地结婚的，男女双方应当亲自到本条例第二条第二款规定的婚姻登记机关共同申请结婚登记。</w:t>
      </w:r>
    </w:p>
    <w:p w:rsidR="008E1DE8" w:rsidRDefault="008E1DE8" w:rsidP="008E1DE8">
      <w:pPr>
        <w:widowControl/>
        <w:spacing w:beforeLines="50" w:before="156" w:afterLines="50" w:after="156" w:line="500" w:lineRule="exact"/>
        <w:jc w:val="left"/>
        <w:rPr>
          <w:rFonts w:ascii="宋体" w:eastAsia="宋体" w:hAnsi="宋体" w:cs="宋体"/>
          <w:spacing w:val="7"/>
          <w:kern w:val="0"/>
          <w:sz w:val="28"/>
          <w:szCs w:val="28"/>
        </w:rPr>
      </w:pPr>
      <w:r>
        <w:rPr>
          <w:rFonts w:ascii="宋体" w:eastAsia="宋体" w:hAnsi="宋体" w:cs="宋体"/>
          <w:spacing w:val="7"/>
          <w:kern w:val="0"/>
          <w:sz w:val="28"/>
          <w:szCs w:val="28"/>
        </w:rPr>
        <w:t>婚姻登记机关可以结合实际为结婚登记当事人提供预约、颁证仪式等服务。鼓励当事人邀请双方父母等参加颁证仪式。</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第八条</w:t>
      </w:r>
      <w:r>
        <w:rPr>
          <w:rFonts w:ascii="宋体" w:eastAsia="宋体" w:hAnsi="宋体" w:cs="宋体"/>
          <w:spacing w:val="7"/>
          <w:kern w:val="0"/>
          <w:sz w:val="28"/>
          <w:szCs w:val="28"/>
        </w:rPr>
        <w:t xml:space="preserve"> 申请结婚登记的内地居民应当出具下列证件和书面材料：</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（一）本人的居民身份证；</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（二）本人无配偶以及与对方当事人没有直系血亲和三代以内旁系血亲关系的签字声明。</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第九条</w:t>
      </w:r>
      <w:r>
        <w:rPr>
          <w:rFonts w:ascii="宋体" w:eastAsia="宋体" w:hAnsi="宋体" w:cs="宋体"/>
          <w:spacing w:val="7"/>
          <w:kern w:val="0"/>
          <w:sz w:val="28"/>
          <w:szCs w:val="28"/>
        </w:rPr>
        <w:t xml:space="preserve"> 申请结婚登记的当事人有下列情形之一的，婚姻登记机关不予登记：</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（一）未到法定结婚年龄的；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（二）非男女双方完全自愿的；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（三）一方或者双方已有配偶的；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（四）属于直系血亲或者三代以内旁系血亲的。</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lastRenderedPageBreak/>
        <w:t>第十条</w:t>
      </w:r>
      <w:r>
        <w:rPr>
          <w:rFonts w:ascii="宋体" w:eastAsia="宋体" w:hAnsi="宋体" w:cs="宋体"/>
          <w:spacing w:val="7"/>
          <w:kern w:val="0"/>
          <w:sz w:val="28"/>
          <w:szCs w:val="28"/>
        </w:rPr>
        <w:t xml:space="preserve"> 婚姻登记机关应当核对结婚登记当事人出具的证件、书面材料，询问相关情况，并对当事人的身份以及婚姻状况信息进行联网核对，依法维护当事人的权益。对当事人符合结婚条件的，应当当场予以登记，发给结婚证；对当事人不符合结婚条件不予登记的，应当向当事人说明理由。</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第十一条</w:t>
      </w:r>
      <w:r>
        <w:rPr>
          <w:rFonts w:ascii="宋体" w:eastAsia="宋体" w:hAnsi="宋体" w:cs="宋体"/>
          <w:spacing w:val="7"/>
          <w:kern w:val="0"/>
          <w:sz w:val="28"/>
          <w:szCs w:val="28"/>
        </w:rPr>
        <w:t xml:space="preserve"> 要求结婚的男女双方未办理结婚登记的，应当补办登记。男女双方补办结婚登记的，适用本条例结婚登记的规定。</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第十二条</w:t>
      </w:r>
      <w:r>
        <w:rPr>
          <w:rFonts w:ascii="宋体" w:eastAsia="宋体" w:hAnsi="宋体" w:cs="宋体"/>
          <w:spacing w:val="7"/>
          <w:kern w:val="0"/>
          <w:sz w:val="28"/>
          <w:szCs w:val="28"/>
        </w:rPr>
        <w:t xml:space="preserve"> 因胁迫结婚的，受胁迫的当事人可以依据民法典第一千零五十二条的规定向人民法院请求撤销婚姻。一方当事人患有重大疾病的，应当在结婚登记前如实告知另一方当事人；不如实告知的，另一方当事人可以依据民法典第一千零五十三条的规定向人民法院请求撤销婚姻。</w:t>
      </w:r>
    </w:p>
    <w:p w:rsidR="008E1DE8" w:rsidRDefault="008E1DE8" w:rsidP="008E1DE8">
      <w:pPr>
        <w:widowControl/>
        <w:spacing w:beforeLines="50" w:before="156" w:afterLines="50" w:after="156" w:line="500" w:lineRule="exact"/>
        <w:jc w:val="center"/>
        <w:rPr>
          <w:rStyle w:val="a9"/>
          <w:rFonts w:ascii="宋体" w:eastAsia="宋体" w:hAnsi="宋体" w:cs="宋体"/>
          <w:spacing w:val="7"/>
          <w:kern w:val="0"/>
          <w:sz w:val="28"/>
          <w:szCs w:val="28"/>
        </w:rPr>
      </w:pPr>
      <w:r>
        <w:rPr>
          <w:rStyle w:val="a9"/>
          <w:rFonts w:ascii="宋体" w:eastAsia="宋体" w:hAnsi="宋体" w:cs="宋体"/>
          <w:spacing w:val="7"/>
          <w:kern w:val="0"/>
          <w:sz w:val="28"/>
          <w:szCs w:val="28"/>
        </w:rPr>
        <w:t>第三章 离婚登记</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第十三条</w:t>
      </w:r>
      <w:r>
        <w:rPr>
          <w:rFonts w:ascii="宋体" w:eastAsia="宋体" w:hAnsi="宋体" w:cs="宋体"/>
          <w:spacing w:val="7"/>
          <w:kern w:val="0"/>
          <w:sz w:val="28"/>
          <w:szCs w:val="28"/>
        </w:rPr>
        <w:t xml:space="preserve"> 内地居民自愿离婚的，男女双方应当签订书面离婚协议，亲自到婚姻登记机关共同申请离婚登记。</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离婚协议应当载明双方自愿离婚的意思表示和对子女抚养、财产以及债务处理等事项协商一致的意见。</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Fonts w:ascii="宋体" w:eastAsia="宋体" w:hAnsi="宋体" w:cs="宋体"/>
          <w:b/>
          <w:spacing w:val="7"/>
          <w:kern w:val="0"/>
          <w:sz w:val="28"/>
          <w:szCs w:val="28"/>
        </w:rPr>
        <w:t>第十四条</w:t>
      </w:r>
      <w:r>
        <w:rPr>
          <w:rFonts w:ascii="宋体" w:eastAsia="宋体" w:hAnsi="宋体" w:cs="宋体"/>
          <w:spacing w:val="7"/>
          <w:kern w:val="0"/>
          <w:sz w:val="28"/>
          <w:szCs w:val="28"/>
        </w:rPr>
        <w:t xml:space="preserve"> 申请离婚登记的当事人有下列情形之一的，婚姻登记机关不予受理：</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（一）未达成离婚协议的；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（二）属于无民事行为能力人或者限制民事行为能力人的；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（三）其结婚登记不是在中国内地办理的。</w:t>
      </w:r>
    </w:p>
    <w:p w:rsidR="008E1DE8" w:rsidRDefault="008E1DE8" w:rsidP="008E1DE8">
      <w:pPr>
        <w:widowControl/>
        <w:spacing w:beforeLines="50" w:before="156" w:afterLines="50" w:after="156" w:line="500" w:lineRule="exact"/>
        <w:ind w:firstLineChars="100" w:firstLine="295"/>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第十五条</w:t>
      </w:r>
      <w:r>
        <w:rPr>
          <w:rFonts w:ascii="宋体" w:eastAsia="宋体" w:hAnsi="宋体" w:cs="宋体"/>
          <w:spacing w:val="7"/>
          <w:kern w:val="0"/>
          <w:sz w:val="28"/>
          <w:szCs w:val="28"/>
        </w:rPr>
        <w:t xml:space="preserve"> 申请离婚登记的内地居民应当出具下列证件：</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（一）本人的居民身份证；</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lastRenderedPageBreak/>
        <w:t>（二）本人的结婚证。</w:t>
      </w:r>
    </w:p>
    <w:p w:rsidR="008E1DE8" w:rsidRDefault="008E1DE8" w:rsidP="008E1DE8">
      <w:pPr>
        <w:widowControl/>
        <w:spacing w:beforeLines="50" w:before="156" w:afterLines="50" w:after="156" w:line="500" w:lineRule="exact"/>
        <w:ind w:firstLineChars="100" w:firstLine="295"/>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第十六条</w:t>
      </w:r>
      <w:r>
        <w:rPr>
          <w:rFonts w:ascii="宋体" w:eastAsia="宋体" w:hAnsi="宋体" w:cs="宋体"/>
          <w:spacing w:val="7"/>
          <w:kern w:val="0"/>
          <w:sz w:val="28"/>
          <w:szCs w:val="28"/>
        </w:rPr>
        <w:t xml:space="preserve"> 婚姻登记机关应当在法律规定期限内，根据当事人的申请，核对离婚登记当事人出具的证件、书面材料并询问相关情况。对当事人确属自愿离婚，并已经对子女抚养、财产以及债务处理等事项协商一致，男女双方亲自到收到离婚登记申请的婚姻登记机关共同申请发给离婚证的，婚姻登记机关应当当场予以登记，发给离婚证。</w:t>
      </w:r>
    </w:p>
    <w:p w:rsidR="008E1DE8" w:rsidRDefault="008E1DE8" w:rsidP="008E1DE8">
      <w:pPr>
        <w:widowControl/>
        <w:spacing w:beforeLines="50" w:before="156" w:afterLines="50" w:after="156" w:line="500" w:lineRule="exact"/>
        <w:ind w:firstLineChars="200" w:firstLine="588"/>
        <w:jc w:val="left"/>
        <w:rPr>
          <w:rFonts w:ascii="宋体" w:eastAsia="宋体" w:hAnsi="宋体" w:cs="宋体"/>
          <w:spacing w:val="7"/>
          <w:kern w:val="0"/>
          <w:sz w:val="28"/>
          <w:szCs w:val="28"/>
        </w:rPr>
      </w:pPr>
      <w:r>
        <w:rPr>
          <w:rFonts w:ascii="宋体" w:eastAsia="宋体" w:hAnsi="宋体" w:cs="宋体"/>
          <w:spacing w:val="7"/>
          <w:kern w:val="0"/>
          <w:sz w:val="28"/>
          <w:szCs w:val="28"/>
        </w:rPr>
        <w:t>当事人未在法律规定期限内申请发给离婚证的，视为撤回离婚登记申请，离婚登记程序终止。</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第十七条</w:t>
      </w:r>
      <w:r>
        <w:rPr>
          <w:rFonts w:ascii="宋体" w:eastAsia="宋体" w:hAnsi="宋体" w:cs="宋体"/>
          <w:spacing w:val="7"/>
          <w:kern w:val="0"/>
          <w:sz w:val="28"/>
          <w:szCs w:val="28"/>
        </w:rPr>
        <w:t xml:space="preserve"> 婚姻登记机关在办理离婚登记过程中，可以根据情况及时对离婚登记当事人开展心理辅导、调解等工作。</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第十八条</w:t>
      </w:r>
      <w:r>
        <w:rPr>
          <w:rFonts w:ascii="宋体" w:eastAsia="宋体" w:hAnsi="宋体" w:cs="宋体"/>
          <w:spacing w:val="7"/>
          <w:kern w:val="0"/>
          <w:sz w:val="28"/>
          <w:szCs w:val="28"/>
        </w:rPr>
        <w:t xml:space="preserve"> 离婚后，男女双方自愿恢复婚姻关系的，应当依照本条例规定到婚姻登记机关重新申请结婚登记。</w:t>
      </w:r>
    </w:p>
    <w:p w:rsidR="008E1DE8" w:rsidRDefault="008E1DE8" w:rsidP="008E1DE8">
      <w:pPr>
        <w:widowControl/>
        <w:spacing w:beforeLines="50" w:before="156" w:afterLines="50" w:after="156" w:line="500" w:lineRule="exact"/>
        <w:jc w:val="center"/>
        <w:rPr>
          <w:rStyle w:val="a9"/>
          <w:rFonts w:ascii="宋体" w:eastAsia="宋体" w:hAnsi="宋体" w:cs="宋体"/>
          <w:spacing w:val="7"/>
          <w:kern w:val="0"/>
          <w:sz w:val="28"/>
          <w:szCs w:val="28"/>
        </w:rPr>
      </w:pPr>
      <w:r>
        <w:rPr>
          <w:rStyle w:val="a9"/>
          <w:rFonts w:ascii="宋体" w:eastAsia="宋体" w:hAnsi="宋体" w:cs="宋体"/>
          <w:spacing w:val="7"/>
          <w:kern w:val="0"/>
          <w:sz w:val="28"/>
          <w:szCs w:val="28"/>
        </w:rPr>
        <w:t>第五章 法律责任</w:t>
      </w:r>
    </w:p>
    <w:p w:rsidR="008E1DE8" w:rsidRDefault="008E1DE8" w:rsidP="008E1DE8">
      <w:pPr>
        <w:widowControl/>
        <w:spacing w:beforeLines="50" w:before="156" w:afterLines="50" w:after="156" w:line="500" w:lineRule="exact"/>
        <w:ind w:firstLineChars="200" w:firstLine="590"/>
        <w:jc w:val="left"/>
        <w:rPr>
          <w:rFonts w:ascii="宋体" w:eastAsia="宋体" w:hAnsi="宋体" w:cs="宋体"/>
          <w:spacing w:val="7"/>
          <w:kern w:val="0"/>
          <w:sz w:val="28"/>
          <w:szCs w:val="28"/>
        </w:rPr>
      </w:pPr>
      <w:r>
        <w:rPr>
          <w:rStyle w:val="a9"/>
          <w:rFonts w:ascii="宋体" w:eastAsia="宋体" w:hAnsi="宋体" w:cs="宋体"/>
          <w:spacing w:val="7"/>
          <w:kern w:val="0"/>
          <w:sz w:val="28"/>
          <w:szCs w:val="28"/>
        </w:rPr>
        <w:t>第二十二条</w:t>
      </w:r>
      <w:r>
        <w:rPr>
          <w:rFonts w:ascii="宋体" w:eastAsia="宋体" w:hAnsi="宋体" w:cs="宋体"/>
          <w:spacing w:val="7"/>
          <w:kern w:val="0"/>
          <w:sz w:val="28"/>
          <w:szCs w:val="28"/>
        </w:rPr>
        <w:t xml:space="preserve"> 婚姻登记机关及其工作人员有下列行为之一的，对负有责任的领导人员和直接责任人员依法依规给予处分：</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（一）为不符合婚姻登记条件的当事人办理婚姻登记的；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（二）违反规定泄露或者向他人非法提供婚姻登记工作中知悉的个人隐私或者个人信息的；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（三）玩忽职守造成婚姻登记档案损毁、灭失的；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（四）办理婚姻登记收取费用的；</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（五）其他违反本条例规定的行为。</w:t>
      </w:r>
    </w:p>
    <w:p w:rsidR="008E1DE8" w:rsidRDefault="008E1DE8" w:rsidP="008E1DE8">
      <w:pPr>
        <w:widowControl/>
        <w:spacing w:beforeLines="50" w:before="156" w:afterLines="50" w:after="156" w:line="500" w:lineRule="exact"/>
        <w:ind w:firstLineChars="100" w:firstLine="294"/>
        <w:jc w:val="left"/>
        <w:rPr>
          <w:rFonts w:ascii="宋体" w:eastAsia="宋体" w:hAnsi="宋体" w:cs="宋体"/>
          <w:spacing w:val="7"/>
          <w:kern w:val="0"/>
          <w:sz w:val="28"/>
          <w:szCs w:val="28"/>
        </w:rPr>
      </w:pPr>
      <w:r>
        <w:rPr>
          <w:rFonts w:ascii="宋体" w:eastAsia="宋体" w:hAnsi="宋体" w:cs="宋体"/>
          <w:spacing w:val="7"/>
          <w:kern w:val="0"/>
          <w:sz w:val="28"/>
          <w:szCs w:val="28"/>
        </w:rPr>
        <w:t>违反前款第四项规定收取的费用，应当退还当事人。</w:t>
      </w:r>
    </w:p>
    <w:p w:rsidR="008E1DE8" w:rsidRPr="008E1DE8" w:rsidRDefault="008E1DE8" w:rsidP="008E1DE8">
      <w:pPr>
        <w:spacing w:line="500" w:lineRule="exact"/>
        <w:jc w:val="center"/>
        <w:rPr>
          <w:rFonts w:ascii="微软雅黑" w:eastAsia="微软雅黑" w:hAnsi="微软雅黑" w:cs="微软雅黑"/>
          <w:color w:val="444444"/>
          <w:sz w:val="28"/>
          <w:szCs w:val="28"/>
        </w:rPr>
      </w:pPr>
      <w:r w:rsidRPr="008E1DE8">
        <w:rPr>
          <w:rFonts w:ascii="微软雅黑" w:eastAsia="微软雅黑" w:hAnsi="微软雅黑" w:cs="微软雅黑"/>
          <w:color w:val="444444"/>
          <w:sz w:val="28"/>
          <w:szCs w:val="28"/>
        </w:rPr>
        <w:lastRenderedPageBreak/>
        <w:t>婚姻登记工作规范</w:t>
      </w:r>
      <w:r w:rsidR="00E8642A">
        <w:rPr>
          <w:rFonts w:ascii="微软雅黑" w:eastAsia="微软雅黑" w:hAnsi="微软雅黑" w:cs="微软雅黑" w:hint="eastAsia"/>
          <w:color w:val="444444"/>
          <w:sz w:val="28"/>
          <w:szCs w:val="28"/>
        </w:rPr>
        <w:t>（节选）</w:t>
      </w:r>
      <w:bookmarkStart w:id="0" w:name="_GoBack"/>
      <w:bookmarkEnd w:id="0"/>
    </w:p>
    <w:p w:rsidR="008E1DE8" w:rsidRPr="008E1DE8" w:rsidRDefault="008E1DE8" w:rsidP="008E1DE8">
      <w:pPr>
        <w:spacing w:line="500" w:lineRule="exact"/>
        <w:jc w:val="center"/>
        <w:rPr>
          <w:rFonts w:ascii="微软雅黑" w:eastAsia="微软雅黑" w:hAnsi="微软雅黑" w:cs="微软雅黑"/>
          <w:b/>
          <w:bCs/>
          <w:color w:val="444444"/>
          <w:sz w:val="28"/>
          <w:szCs w:val="28"/>
        </w:rPr>
      </w:pPr>
      <w:r w:rsidRPr="008E1DE8">
        <w:rPr>
          <w:rFonts w:ascii="微软雅黑" w:eastAsia="微软雅黑" w:hAnsi="微软雅黑" w:cs="微软雅黑" w:hint="eastAsia"/>
          <w:b/>
          <w:bCs/>
          <w:color w:val="444444"/>
          <w:sz w:val="28"/>
          <w:szCs w:val="28"/>
        </w:rPr>
        <w:t xml:space="preserve">第一章 </w:t>
      </w:r>
      <w:r w:rsidRPr="008E1DE8">
        <w:rPr>
          <w:rFonts w:ascii="微软雅黑" w:eastAsia="微软雅黑" w:hAnsi="微软雅黑" w:cs="微软雅黑"/>
          <w:b/>
          <w:bCs/>
          <w:color w:val="444444"/>
          <w:sz w:val="28"/>
          <w:szCs w:val="28"/>
        </w:rPr>
        <w:t>总 则</w:t>
      </w:r>
    </w:p>
    <w:p w:rsidR="008E1DE8" w:rsidRPr="008E1DE8" w:rsidRDefault="008E1DE8" w:rsidP="008E1DE8">
      <w:pPr>
        <w:spacing w:line="500" w:lineRule="exact"/>
        <w:ind w:firstLineChars="200" w:firstLine="560"/>
        <w:jc w:val="left"/>
        <w:rPr>
          <w:rFonts w:ascii="楷体" w:eastAsia="楷体" w:hAnsi="楷体" w:cs="楷体"/>
          <w:sz w:val="28"/>
          <w:szCs w:val="28"/>
        </w:rPr>
      </w:pPr>
      <w:r w:rsidRPr="008E1DE8">
        <w:rPr>
          <w:rFonts w:ascii="楷体" w:eastAsia="楷体" w:hAnsi="楷体" w:cs="楷体" w:hint="eastAsia"/>
          <w:color w:val="444444"/>
          <w:sz w:val="28"/>
          <w:szCs w:val="28"/>
        </w:rPr>
        <w:t xml:space="preserve">第一条 为加强婚姻登记规范化管理，维护婚姻当事人的合法权益，根据《中华人民共和国民法典》和《婚姻登记条例》，制定本规范。 </w:t>
      </w:r>
    </w:p>
    <w:p w:rsidR="008E1DE8" w:rsidRPr="008E1DE8" w:rsidRDefault="008E1DE8" w:rsidP="008E1DE8">
      <w:pPr>
        <w:spacing w:line="500" w:lineRule="exact"/>
        <w:ind w:firstLineChars="200" w:firstLine="560"/>
        <w:jc w:val="left"/>
        <w:rPr>
          <w:rFonts w:ascii="楷体" w:eastAsia="楷体" w:hAnsi="楷体" w:cs="楷体"/>
          <w:sz w:val="28"/>
          <w:szCs w:val="28"/>
        </w:rPr>
      </w:pPr>
      <w:r w:rsidRPr="008E1DE8">
        <w:rPr>
          <w:rFonts w:ascii="楷体" w:eastAsia="楷体" w:hAnsi="楷体" w:cs="楷体" w:hint="eastAsia"/>
          <w:color w:val="444444"/>
          <w:sz w:val="28"/>
          <w:szCs w:val="28"/>
        </w:rPr>
        <w:t xml:space="preserve">第二条 各级婚姻登记机关应当依照法律法规及本规范，认真履行职责，做好婚姻登记工作。 </w:t>
      </w:r>
    </w:p>
    <w:p w:rsidR="008E1DE8" w:rsidRPr="008E1DE8" w:rsidRDefault="008E1DE8" w:rsidP="008E1DE8">
      <w:pPr>
        <w:spacing w:line="500" w:lineRule="exact"/>
        <w:jc w:val="center"/>
        <w:rPr>
          <w:rFonts w:ascii="微软雅黑" w:eastAsia="微软雅黑" w:hAnsi="微软雅黑" w:cs="微软雅黑"/>
          <w:b/>
          <w:bCs/>
          <w:color w:val="444444"/>
          <w:sz w:val="28"/>
          <w:szCs w:val="28"/>
        </w:rPr>
      </w:pPr>
      <w:r w:rsidRPr="008E1DE8">
        <w:rPr>
          <w:rFonts w:ascii="微软雅黑" w:eastAsia="微软雅黑" w:hAnsi="微软雅黑" w:cs="微软雅黑" w:hint="eastAsia"/>
          <w:b/>
          <w:bCs/>
          <w:color w:val="444444"/>
          <w:sz w:val="28"/>
          <w:szCs w:val="28"/>
        </w:rPr>
        <w:t>第四章 结婚登记</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第二十七条 结婚登记应当按照初审—受理—审查—登记（发证）的程序办理。</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第二十八条 受理结婚登记申请的条件是：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（一）申请事项属于该婚姻登记处职能范围；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（二）要求结婚的男女双方亲自共同到婚姻登记处提出申请；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（三）当事人男不得早于22周岁，女不得早于20周岁，生日当天可以受理；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（四）当事人双方均无配偶（未婚、离婚、丧偶）；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（五）当事人双方没有直系血亲和三代以内旁系血亲关系；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（六）双方自愿结婚；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（七）当事人提交3张2寸双方近期半身免冠同版合影证件照；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（八）当事人持有本规范第二十九条至第三十五条规定的有效证件和书面材料。</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第二十九条 内地居民办理结婚登记应当出具本人有效的居民身份证、本人无配偶以及与对方当事人没有直系血亲和三代以内旁系血亲关系的签字声明。因故不能出具身份证的可以出具有效的临时身份证。 当事人声明的婚姻状况与婚姻登记机关核查信息不一致的，当事人应当向登记机关提供能够证明其声明真实性的法院生效司法文书、配偶居民死亡医学证明（推断）书等材料。</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lastRenderedPageBreak/>
        <w:t xml:space="preserve"> 第三十条 现役军人办理结婚登记应当提交本人有效的居民身份证、军人证件和部队出具的军人婚姻登记证明。 居民身份证、军人证件和军人婚姻登记证明上的姓名、性别、出生日期、公民身份号码应当一致；不一致的，当事人应当先到有关部门更正。</w:t>
      </w:r>
    </w:p>
    <w:p w:rsidR="008E1DE8" w:rsidRPr="008E1DE8" w:rsidRDefault="008E1DE8" w:rsidP="008E1DE8">
      <w:pPr>
        <w:spacing w:line="500" w:lineRule="exact"/>
        <w:jc w:val="center"/>
        <w:rPr>
          <w:rFonts w:ascii="微软雅黑" w:eastAsia="微软雅黑" w:hAnsi="微软雅黑" w:cs="微软雅黑"/>
          <w:b/>
          <w:bCs/>
          <w:color w:val="444444"/>
          <w:sz w:val="28"/>
          <w:szCs w:val="28"/>
        </w:rPr>
      </w:pPr>
      <w:r w:rsidRPr="008E1DE8">
        <w:rPr>
          <w:rFonts w:ascii="微软雅黑" w:eastAsia="微软雅黑" w:hAnsi="微软雅黑" w:cs="微软雅黑" w:hint="eastAsia"/>
          <w:b/>
          <w:bCs/>
          <w:color w:val="444444"/>
          <w:sz w:val="28"/>
          <w:szCs w:val="28"/>
        </w:rPr>
        <w:t>第五章  离婚登记</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第四十六条 离婚登记按照申请—受理—三十日—审查—登记（发证）的程序办理。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第四十七条 受理离婚登记的条件是： （一）申请事项属于该婚姻登记处职能范围； （二）要求离婚的夫妻双方共同到婚姻登记处提出申请； （三）双方均具有完全民事行为能力； （四）当事人持有离婚协议书，协议书中载明双方自愿离婚的意思表示以及对子女抚养、财产及债务处理等事项协商一致的意见； （五）当事人持有内地婚姻登记机关或者中国驻外使（领）馆颁发的结婚证； （六）当事人各提交2张2寸单人近期半身免冠同版证件照； （七）当事人持有本规范第二十九条至第三十五条规定的有效证件。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第四十八条 婚姻登记员受理离婚登记申请，应当按照下列程序进行：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（一）分开询问当事人双方的身份信息、离婚意愿、是否就子女抚养、财产及债务处理等事项达成一致意见并形成书面离婚协议；</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（二）查看本规范第二十九条至第三十五条规定的有效身份证件；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（三）查看内地婚姻登记机关或者中国驻外使（领）馆颁发的结婚证。 一方当事人结婚证丢失的，应当书面声明遗失，婚姻登记机关可以根据另一本结婚证受理离婚登记申请；双方当事人结婚证都丢失的，应当书面声明结婚证遗失并提供加盖查档专用章的结婚登记档案或信息共享获取的婚姻登记电子档案，婚姻登记机关可根据当事人提供的上述材料受理离婚登记申请。 当事人提交的结婚证或结婚登记档案上的信息与当事人现身份信息不一致的，当事人应当提供能够</w:t>
      </w:r>
      <w:r w:rsidRPr="008E1DE8">
        <w:rPr>
          <w:rFonts w:ascii="楷体" w:eastAsia="楷体" w:hAnsi="楷体" w:cs="楷体" w:hint="eastAsia"/>
          <w:color w:val="444444"/>
          <w:sz w:val="28"/>
          <w:szCs w:val="28"/>
        </w:rPr>
        <w:lastRenderedPageBreak/>
        <w:t xml:space="preserve">证明身份信息一致的证明材料。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（四）通过身份信息识别比对设备进行人证校验、指纹比对；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（五）审查当事人提交的证件和书面材料；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（六）当事人双方在婚姻登记机关现场填写的《离婚登记申请书》（见附件7）； 《离婚登记申请书》中“声明人”一栏的签名必须由声明人在监誓人面前完成并按指纹；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（七）婚姻登记员作监誓人并在监誓人一栏签名。</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第四十九条 符合离婚登记申请条件的，发给《离婚登记申请受理回执单》（见附件8）。 不符合离婚登记申请条件的，不予受理。当事人要求出具《不予受理离婚登记申请告知书》（见附件9）的，应当出具。</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第五十条 自婚姻登记机关收到离婚登记申请并向当事人发放《离婚登记申请受理回执单》之日起三十日内（自婚姻登记机关收到离婚登记申请之日的次日开始计算期间，期间的最后一日是法定休假日的，以法定休假日结束的次日为期间的最后一日），任何一方不愿意离婚的，可以持本人有效身份证件和《离婚登记申请受理回执单》（遗失的可不提供，但需书面说明情况，见附件10），向受理离婚登记申请的婚姻登记机关撤回离婚登记申请，并亲自填写《撤回离婚登记申请书》（见附件11）。经婚姻登记机关核实无误后，发给《撤回离婚登记申请确认单》（见附件12），并将《离婚登记申请书》、《撤回离婚登记申请书》与《撤回离婚登记申请确认单（存根联）》一并存档。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自前款规定的期限届满后三十日内（自届满日的次日开始计算期间，期间的最后一日是法定休假日的，以法定休假日结束的次日为期间的最后一日），双方未共同到婚姻登记机关申请发给离婚证的，视为撤回离婚登记申请。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一方当事人不愿意离婚，另一方当事人坚持离婚的，婚姻登记机</w:t>
      </w:r>
      <w:r w:rsidRPr="008E1DE8">
        <w:rPr>
          <w:rFonts w:ascii="楷体" w:eastAsia="楷体" w:hAnsi="楷体" w:cs="楷体" w:hint="eastAsia"/>
          <w:color w:val="444444"/>
          <w:sz w:val="28"/>
          <w:szCs w:val="28"/>
        </w:rPr>
        <w:lastRenderedPageBreak/>
        <w:t>关应当告知当事人依法可以由有关组织进行调解或者直接向人民法院提起离婚诉讼。</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第五十一条 婚姻登记机关在办理离婚登记过程中，可以根据当事人意愿及时对离婚登记当事人开展心理辅导、调解等工作，并填写《婚姻家庭辅导服务记录表》。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第五十二条 自本规范第五十条第一款规定的期限届满后三十日内（自届满日的次日开始计算期间，期间的最后一日是法定休假日的，以法定休假日结束的次日为期间的最后一日），双方当事人应当持本规范第四十七条第（四）至（七）项规定的证件和材料，共同到受理离婚登记申请的婚姻登记机关办理离婚登记。</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离婚登记应当按照下列程序进行：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（一）分开询问当事人的离婚意愿，以及对离婚协议内容的意愿，并进行笔录，笔录当事人阅后签名；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（二）查验本规范第四十七条规定的证件和材料；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（三）通过身份信息识别比对设备进行人证校验、指纹比对；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（四）当事人现场填写《婚姻登记个人信用信息风险告知书》；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（五）双方自愿离婚且对子女抚养、财产及债务处理等事项协商一致的，填写《申请离婚登记声明书》（见附件13）； 《申请离婚登记声明书》中“声明人”一栏的签名必须由声明人在监誓人面前完成并按指纹； 婚姻登记员作监誓人并在监誓人一栏签名。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（六）当事人提交离婚协议书原件1份，登记员复印2份后，现场见证当事人双方在3份离婚协议书上签名并按指纹、填写日期。 离婚协议书一式三份，男女双方各一份并自行保存，婚姻登记机关存档一份。婚姻登记机关在当事人持有的两份离婚协议书上加盖“此件与存档件一致，涂改无效。××××婚姻登记处××××年××月××日”的长方形红色印章并填写日期。多页离婚协议书同时在骑缝处加盖此印章，骑缝处不填写日期。当事人亲自签订的离婚协议书原件存</w:t>
      </w:r>
      <w:r w:rsidRPr="008E1DE8">
        <w:rPr>
          <w:rFonts w:ascii="楷体" w:eastAsia="楷体" w:hAnsi="楷体" w:cs="楷体" w:hint="eastAsia"/>
          <w:color w:val="444444"/>
          <w:sz w:val="28"/>
          <w:szCs w:val="28"/>
        </w:rPr>
        <w:lastRenderedPageBreak/>
        <w:t xml:space="preserve">档。婚姻登记机关在存档的离婚协议书加盖“××××婚姻登记处存档件××××年××月××日”的长方形红色印章并填写日期，多页离婚协议书同时在骑缝处加盖此印章，骑缝处不填写日期。 当事人因离婚协议书遗失等原因，要求婚姻登记机关复印其离婚协议书的，按照《婚姻登记档案管理办法》的规定调取婚姻登记档案。婚姻登记机关在离婚协议书复印件空白处加盖“此件与存档件一致，涂改无效。××××婚姻登记处××××年××月××日”的长方形红色印章并填写查档日期。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第五十三条 婚姻登记员对当事人提交的证件、《申请离婚登记声明书》、离婚协议书进行核对，符合离婚条件的，填写《离婚登记审查处理表》（见附件14）和离婚证。 《离婚登记审查处理表》和离婚证分别参照本规范第三十八条、第三十九条规定填写。</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第五十四条 婚姻登记员在完成离婚证填写后，应当进行认真核对、检查。对打印或者书写错误、证件被污染或者损坏的，应当将证件报废处理后，再重新填写。</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第五十五条 发给离婚证，应当在当事人双方均在场时按照下列步骤进行： （一）见证当事人本人亲自在《离婚登记审查处理表》“当事人领证签名并按指纹”一栏中签名并按指纹。 “当事人领证签名并按指纹”一栏不得空白，不得由他人代为填写、代按指纹； （二）在当事人的结婚证上加盖条形印章，其中注明“双方离婚，证件失效。××婚姻登记处”。注销后的结婚证复印存档，原件退还当事人； （三）将离婚证及协议书发给离婚当事人，完成离婚登记。 离婚登记完成后，当事人要求更换离婚协议书或变更离婚协议内容的，婚姻登记机关不予受理。</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t xml:space="preserve"> 第五十六条 婚姻登记员每办完一对离婚登记，应当依照《婚姻登记档案管理办法》，对应当存档的材料进行整理、扫描、保存，不得出现原始材料丢失、损毁情况。 </w:t>
      </w:r>
    </w:p>
    <w:p w:rsidR="008E1DE8" w:rsidRPr="008E1DE8" w:rsidRDefault="008E1DE8" w:rsidP="008E1DE8">
      <w:pPr>
        <w:spacing w:line="500" w:lineRule="exact"/>
        <w:ind w:firstLineChars="200" w:firstLine="560"/>
        <w:jc w:val="left"/>
        <w:rPr>
          <w:rFonts w:ascii="楷体" w:eastAsia="楷体" w:hAnsi="楷体" w:cs="楷体"/>
          <w:color w:val="444444"/>
          <w:sz w:val="28"/>
          <w:szCs w:val="28"/>
        </w:rPr>
      </w:pPr>
      <w:r w:rsidRPr="008E1DE8">
        <w:rPr>
          <w:rFonts w:ascii="楷体" w:eastAsia="楷体" w:hAnsi="楷体" w:cs="楷体" w:hint="eastAsia"/>
          <w:color w:val="444444"/>
          <w:sz w:val="28"/>
          <w:szCs w:val="28"/>
        </w:rPr>
        <w:lastRenderedPageBreak/>
        <w:t xml:space="preserve">第五十七条 婚姻登记机关对不符合离婚登记条件的，不予受理。当事人要求出具《不予办理离婚登记告知书》（见附件15）的，应当出具。 当事人属于无民事行为能力人或者限制民事行为能力人的，婚姻登记机关还应当指引其可以通过诉讼程序进行离婚。 </w:t>
      </w:r>
    </w:p>
    <w:p w:rsidR="008E1DE8" w:rsidRPr="008E1DE8" w:rsidRDefault="008E1DE8" w:rsidP="008E1DE8">
      <w:pPr>
        <w:spacing w:line="500" w:lineRule="exact"/>
        <w:rPr>
          <w:rFonts w:asciiTheme="majorEastAsia" w:eastAsiaTheme="majorEastAsia" w:hAnsiTheme="majorEastAsia"/>
          <w:sz w:val="28"/>
          <w:szCs w:val="28"/>
        </w:rPr>
      </w:pPr>
      <w:r w:rsidRPr="008E1DE8">
        <w:rPr>
          <w:rFonts w:ascii="楷体" w:eastAsia="楷体" w:hAnsi="楷体" w:cs="楷体" w:hint="eastAsia"/>
          <w:color w:val="444444"/>
          <w:sz w:val="28"/>
          <w:szCs w:val="28"/>
        </w:rPr>
        <w:t>第五十八条 自本规范第五十条规定的期限届满后的30日后，男女双方申请离婚登记的，应当按照本规范第四十七条规定的程序重新提出离婚申请。</w:t>
      </w:r>
    </w:p>
    <w:sectPr w:rsidR="008E1DE8" w:rsidRPr="008E1DE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07B4" w:rsidRDefault="008507B4" w:rsidP="008E1DE8">
      <w:r>
        <w:separator/>
      </w:r>
    </w:p>
  </w:endnote>
  <w:endnote w:type="continuationSeparator" w:id="0">
    <w:p w:rsidR="008507B4" w:rsidRDefault="008507B4" w:rsidP="008E1D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07B4" w:rsidRDefault="008507B4" w:rsidP="008E1DE8">
      <w:r>
        <w:separator/>
      </w:r>
    </w:p>
  </w:footnote>
  <w:footnote w:type="continuationSeparator" w:id="0">
    <w:p w:rsidR="008507B4" w:rsidRDefault="008507B4" w:rsidP="008E1D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E1DE8"/>
    <w:rsid w:val="0055043C"/>
    <w:rsid w:val="008507B4"/>
    <w:rsid w:val="008B2209"/>
    <w:rsid w:val="008E1DE8"/>
    <w:rsid w:val="00E86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54BA90"/>
  <w15:docId w15:val="{8CF76841-B660-4370-AB44-E2ED6DF6D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8E1DE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8E1D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8E1DE8"/>
    <w:rPr>
      <w:sz w:val="18"/>
      <w:szCs w:val="18"/>
    </w:rPr>
  </w:style>
  <w:style w:type="paragraph" w:styleId="a5">
    <w:name w:val="footer"/>
    <w:basedOn w:val="a"/>
    <w:link w:val="a6"/>
    <w:uiPriority w:val="99"/>
    <w:semiHidden/>
    <w:unhideWhenUsed/>
    <w:rsid w:val="008E1DE8"/>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8E1DE8"/>
    <w:rPr>
      <w:sz w:val="18"/>
      <w:szCs w:val="18"/>
    </w:rPr>
  </w:style>
  <w:style w:type="character" w:customStyle="1" w:styleId="30">
    <w:name w:val="标题 3 字符"/>
    <w:basedOn w:val="a0"/>
    <w:link w:val="3"/>
    <w:uiPriority w:val="9"/>
    <w:rsid w:val="008E1DE8"/>
    <w:rPr>
      <w:rFonts w:ascii="宋体" w:eastAsia="宋体" w:hAnsi="宋体" w:cs="宋体"/>
      <w:b/>
      <w:bCs/>
      <w:kern w:val="0"/>
      <w:sz w:val="27"/>
      <w:szCs w:val="27"/>
    </w:rPr>
  </w:style>
  <w:style w:type="character" w:customStyle="1" w:styleId="textfvx0x">
    <w:name w:val="text_fvx0x"/>
    <w:basedOn w:val="a0"/>
    <w:rsid w:val="008E1DE8"/>
  </w:style>
  <w:style w:type="character" w:styleId="a7">
    <w:name w:val="Hyperlink"/>
    <w:basedOn w:val="a0"/>
    <w:uiPriority w:val="99"/>
    <w:semiHidden/>
    <w:unhideWhenUsed/>
    <w:rsid w:val="008E1DE8"/>
    <w:rPr>
      <w:color w:val="0000FF"/>
      <w:u w:val="single"/>
    </w:rPr>
  </w:style>
  <w:style w:type="paragraph" w:styleId="a8">
    <w:name w:val="Normal (Web)"/>
    <w:basedOn w:val="a"/>
    <w:qFormat/>
    <w:rsid w:val="008E1DE8"/>
    <w:pPr>
      <w:wordWrap w:val="0"/>
      <w:jc w:val="left"/>
    </w:pPr>
    <w:rPr>
      <w:rFonts w:ascii="Calibri" w:eastAsia="宋体" w:hAnsi="Calibri" w:cs="Times New Roman"/>
      <w:kern w:val="0"/>
      <w:sz w:val="24"/>
      <w:szCs w:val="24"/>
    </w:rPr>
  </w:style>
  <w:style w:type="character" w:styleId="a9">
    <w:name w:val="Strong"/>
    <w:basedOn w:val="a0"/>
    <w:qFormat/>
    <w:rsid w:val="008E1DE8"/>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4342127">
      <w:bodyDiv w:val="1"/>
      <w:marLeft w:val="0"/>
      <w:marRight w:val="0"/>
      <w:marTop w:val="0"/>
      <w:marBottom w:val="0"/>
      <w:divBdr>
        <w:top w:val="none" w:sz="0" w:space="0" w:color="auto"/>
        <w:left w:val="none" w:sz="0" w:space="0" w:color="auto"/>
        <w:bottom w:val="none" w:sz="0" w:space="0" w:color="auto"/>
        <w:right w:val="none" w:sz="0" w:space="0" w:color="auto"/>
      </w:divBdr>
      <w:divsChild>
        <w:div w:id="218830943">
          <w:marLeft w:val="0"/>
          <w:marRight w:val="0"/>
          <w:marTop w:val="300"/>
          <w:marBottom w:val="180"/>
          <w:divBdr>
            <w:top w:val="none" w:sz="0" w:space="0" w:color="auto"/>
            <w:left w:val="none" w:sz="0" w:space="0" w:color="auto"/>
            <w:bottom w:val="none" w:sz="0" w:space="0" w:color="auto"/>
            <w:right w:val="none" w:sz="0" w:space="0" w:color="auto"/>
          </w:divBdr>
        </w:div>
        <w:div w:id="33576906">
          <w:marLeft w:val="0"/>
          <w:marRight w:val="0"/>
          <w:marTop w:val="0"/>
          <w:marBottom w:val="225"/>
          <w:divBdr>
            <w:top w:val="none" w:sz="0" w:space="0" w:color="auto"/>
            <w:left w:val="none" w:sz="0" w:space="0" w:color="auto"/>
            <w:bottom w:val="none" w:sz="0" w:space="0" w:color="auto"/>
            <w:right w:val="none" w:sz="0" w:space="0" w:color="auto"/>
          </w:divBdr>
        </w:div>
        <w:div w:id="258292723">
          <w:marLeft w:val="0"/>
          <w:marRight w:val="0"/>
          <w:marTop w:val="0"/>
          <w:marBottom w:val="225"/>
          <w:divBdr>
            <w:top w:val="none" w:sz="0" w:space="0" w:color="auto"/>
            <w:left w:val="none" w:sz="0" w:space="0" w:color="auto"/>
            <w:bottom w:val="none" w:sz="0" w:space="0" w:color="auto"/>
            <w:right w:val="none" w:sz="0" w:space="0" w:color="auto"/>
          </w:divBdr>
        </w:div>
        <w:div w:id="1621765642">
          <w:marLeft w:val="0"/>
          <w:marRight w:val="0"/>
          <w:marTop w:val="0"/>
          <w:marBottom w:val="225"/>
          <w:divBdr>
            <w:top w:val="none" w:sz="0" w:space="0" w:color="auto"/>
            <w:left w:val="none" w:sz="0" w:space="0" w:color="auto"/>
            <w:bottom w:val="none" w:sz="0" w:space="0" w:color="auto"/>
            <w:right w:val="none" w:sz="0" w:space="0" w:color="auto"/>
          </w:divBdr>
        </w:div>
        <w:div w:id="1159541416">
          <w:marLeft w:val="0"/>
          <w:marRight w:val="0"/>
          <w:marTop w:val="0"/>
          <w:marBottom w:val="225"/>
          <w:divBdr>
            <w:top w:val="none" w:sz="0" w:space="0" w:color="auto"/>
            <w:left w:val="none" w:sz="0" w:space="0" w:color="auto"/>
            <w:bottom w:val="none" w:sz="0" w:space="0" w:color="auto"/>
            <w:right w:val="none" w:sz="0" w:space="0" w:color="auto"/>
          </w:divBdr>
        </w:div>
        <w:div w:id="1713338863">
          <w:marLeft w:val="0"/>
          <w:marRight w:val="0"/>
          <w:marTop w:val="0"/>
          <w:marBottom w:val="225"/>
          <w:divBdr>
            <w:top w:val="none" w:sz="0" w:space="0" w:color="auto"/>
            <w:left w:val="none" w:sz="0" w:space="0" w:color="auto"/>
            <w:bottom w:val="none" w:sz="0" w:space="0" w:color="auto"/>
            <w:right w:val="none" w:sz="0" w:space="0" w:color="auto"/>
          </w:divBdr>
        </w:div>
        <w:div w:id="1720472961">
          <w:marLeft w:val="0"/>
          <w:marRight w:val="0"/>
          <w:marTop w:val="0"/>
          <w:marBottom w:val="225"/>
          <w:divBdr>
            <w:top w:val="none" w:sz="0" w:space="0" w:color="auto"/>
            <w:left w:val="none" w:sz="0" w:space="0" w:color="auto"/>
            <w:bottom w:val="none" w:sz="0" w:space="0" w:color="auto"/>
            <w:right w:val="none" w:sz="0" w:space="0" w:color="auto"/>
          </w:divBdr>
        </w:div>
        <w:div w:id="1670672683">
          <w:marLeft w:val="0"/>
          <w:marRight w:val="0"/>
          <w:marTop w:val="0"/>
          <w:marBottom w:val="225"/>
          <w:divBdr>
            <w:top w:val="none" w:sz="0" w:space="0" w:color="auto"/>
            <w:left w:val="none" w:sz="0" w:space="0" w:color="auto"/>
            <w:bottom w:val="none" w:sz="0" w:space="0" w:color="auto"/>
            <w:right w:val="none" w:sz="0" w:space="0" w:color="auto"/>
          </w:divBdr>
        </w:div>
        <w:div w:id="406153445">
          <w:marLeft w:val="0"/>
          <w:marRight w:val="0"/>
          <w:marTop w:val="0"/>
          <w:marBottom w:val="225"/>
          <w:divBdr>
            <w:top w:val="none" w:sz="0" w:space="0" w:color="auto"/>
            <w:left w:val="none" w:sz="0" w:space="0" w:color="auto"/>
            <w:bottom w:val="none" w:sz="0" w:space="0" w:color="auto"/>
            <w:right w:val="none" w:sz="0" w:space="0" w:color="auto"/>
          </w:divBdr>
        </w:div>
        <w:div w:id="1095588373">
          <w:marLeft w:val="0"/>
          <w:marRight w:val="0"/>
          <w:marTop w:val="0"/>
          <w:marBottom w:val="225"/>
          <w:divBdr>
            <w:top w:val="none" w:sz="0" w:space="0" w:color="auto"/>
            <w:left w:val="none" w:sz="0" w:space="0" w:color="auto"/>
            <w:bottom w:val="none" w:sz="0" w:space="0" w:color="auto"/>
            <w:right w:val="none" w:sz="0" w:space="0" w:color="auto"/>
          </w:divBdr>
        </w:div>
        <w:div w:id="2022469344">
          <w:marLeft w:val="0"/>
          <w:marRight w:val="0"/>
          <w:marTop w:val="300"/>
          <w:marBottom w:val="180"/>
          <w:divBdr>
            <w:top w:val="none" w:sz="0" w:space="0" w:color="auto"/>
            <w:left w:val="none" w:sz="0" w:space="0" w:color="auto"/>
            <w:bottom w:val="none" w:sz="0" w:space="0" w:color="auto"/>
            <w:right w:val="none" w:sz="0" w:space="0" w:color="auto"/>
          </w:divBdr>
        </w:div>
        <w:div w:id="976569662">
          <w:marLeft w:val="0"/>
          <w:marRight w:val="0"/>
          <w:marTop w:val="0"/>
          <w:marBottom w:val="225"/>
          <w:divBdr>
            <w:top w:val="none" w:sz="0" w:space="0" w:color="auto"/>
            <w:left w:val="none" w:sz="0" w:space="0" w:color="auto"/>
            <w:bottom w:val="none" w:sz="0" w:space="0" w:color="auto"/>
            <w:right w:val="none" w:sz="0" w:space="0" w:color="auto"/>
          </w:divBdr>
        </w:div>
        <w:div w:id="1990476260">
          <w:marLeft w:val="0"/>
          <w:marRight w:val="0"/>
          <w:marTop w:val="0"/>
          <w:marBottom w:val="225"/>
          <w:divBdr>
            <w:top w:val="none" w:sz="0" w:space="0" w:color="auto"/>
            <w:left w:val="none" w:sz="0" w:space="0" w:color="auto"/>
            <w:bottom w:val="none" w:sz="0" w:space="0" w:color="auto"/>
            <w:right w:val="none" w:sz="0" w:space="0" w:color="auto"/>
          </w:divBdr>
        </w:div>
        <w:div w:id="1658680969">
          <w:marLeft w:val="0"/>
          <w:marRight w:val="0"/>
          <w:marTop w:val="0"/>
          <w:marBottom w:val="225"/>
          <w:divBdr>
            <w:top w:val="none" w:sz="0" w:space="0" w:color="auto"/>
            <w:left w:val="none" w:sz="0" w:space="0" w:color="auto"/>
            <w:bottom w:val="none" w:sz="0" w:space="0" w:color="auto"/>
            <w:right w:val="none" w:sz="0" w:space="0" w:color="auto"/>
          </w:divBdr>
        </w:div>
        <w:div w:id="453407082">
          <w:marLeft w:val="0"/>
          <w:marRight w:val="0"/>
          <w:marTop w:val="0"/>
          <w:marBottom w:val="225"/>
          <w:divBdr>
            <w:top w:val="none" w:sz="0" w:space="0" w:color="auto"/>
            <w:left w:val="none" w:sz="0" w:space="0" w:color="auto"/>
            <w:bottom w:val="none" w:sz="0" w:space="0" w:color="auto"/>
            <w:right w:val="none" w:sz="0" w:space="0" w:color="auto"/>
          </w:divBdr>
        </w:div>
        <w:div w:id="591284617">
          <w:marLeft w:val="0"/>
          <w:marRight w:val="0"/>
          <w:marTop w:val="0"/>
          <w:marBottom w:val="225"/>
          <w:divBdr>
            <w:top w:val="none" w:sz="0" w:space="0" w:color="auto"/>
            <w:left w:val="none" w:sz="0" w:space="0" w:color="auto"/>
            <w:bottom w:val="none" w:sz="0" w:space="0" w:color="auto"/>
            <w:right w:val="none" w:sz="0" w:space="0" w:color="auto"/>
          </w:divBdr>
        </w:div>
        <w:div w:id="443617182">
          <w:marLeft w:val="0"/>
          <w:marRight w:val="0"/>
          <w:marTop w:val="0"/>
          <w:marBottom w:val="225"/>
          <w:divBdr>
            <w:top w:val="none" w:sz="0" w:space="0" w:color="auto"/>
            <w:left w:val="none" w:sz="0" w:space="0" w:color="auto"/>
            <w:bottom w:val="none" w:sz="0" w:space="0" w:color="auto"/>
            <w:right w:val="none" w:sz="0" w:space="0" w:color="auto"/>
          </w:divBdr>
        </w:div>
        <w:div w:id="607276365">
          <w:marLeft w:val="0"/>
          <w:marRight w:val="0"/>
          <w:marTop w:val="0"/>
          <w:marBottom w:val="225"/>
          <w:divBdr>
            <w:top w:val="none" w:sz="0" w:space="0" w:color="auto"/>
            <w:left w:val="none" w:sz="0" w:space="0" w:color="auto"/>
            <w:bottom w:val="none" w:sz="0" w:space="0" w:color="auto"/>
            <w:right w:val="none" w:sz="0" w:space="0" w:color="auto"/>
          </w:divBdr>
        </w:div>
        <w:div w:id="435753606">
          <w:marLeft w:val="0"/>
          <w:marRight w:val="0"/>
          <w:marTop w:val="0"/>
          <w:marBottom w:val="225"/>
          <w:divBdr>
            <w:top w:val="none" w:sz="0" w:space="0" w:color="auto"/>
            <w:left w:val="none" w:sz="0" w:space="0" w:color="auto"/>
            <w:bottom w:val="none" w:sz="0" w:space="0" w:color="auto"/>
            <w:right w:val="none" w:sz="0" w:space="0" w:color="auto"/>
          </w:divBdr>
        </w:div>
        <w:div w:id="508132699">
          <w:marLeft w:val="0"/>
          <w:marRight w:val="0"/>
          <w:marTop w:val="0"/>
          <w:marBottom w:val="225"/>
          <w:divBdr>
            <w:top w:val="none" w:sz="0" w:space="0" w:color="auto"/>
            <w:left w:val="none" w:sz="0" w:space="0" w:color="auto"/>
            <w:bottom w:val="none" w:sz="0" w:space="0" w:color="auto"/>
            <w:right w:val="none" w:sz="0" w:space="0" w:color="auto"/>
          </w:divBdr>
        </w:div>
        <w:div w:id="849611059">
          <w:marLeft w:val="0"/>
          <w:marRight w:val="0"/>
          <w:marTop w:val="300"/>
          <w:marBottom w:val="180"/>
          <w:divBdr>
            <w:top w:val="none" w:sz="0" w:space="0" w:color="auto"/>
            <w:left w:val="none" w:sz="0" w:space="0" w:color="auto"/>
            <w:bottom w:val="none" w:sz="0" w:space="0" w:color="auto"/>
            <w:right w:val="none" w:sz="0" w:space="0" w:color="auto"/>
          </w:divBdr>
        </w:div>
        <w:div w:id="1847790852">
          <w:marLeft w:val="0"/>
          <w:marRight w:val="0"/>
          <w:marTop w:val="0"/>
          <w:marBottom w:val="225"/>
          <w:divBdr>
            <w:top w:val="none" w:sz="0" w:space="0" w:color="auto"/>
            <w:left w:val="none" w:sz="0" w:space="0" w:color="auto"/>
            <w:bottom w:val="none" w:sz="0" w:space="0" w:color="auto"/>
            <w:right w:val="none" w:sz="0" w:space="0" w:color="auto"/>
          </w:divBdr>
        </w:div>
        <w:div w:id="1402943781">
          <w:marLeft w:val="0"/>
          <w:marRight w:val="0"/>
          <w:marTop w:val="0"/>
          <w:marBottom w:val="225"/>
          <w:divBdr>
            <w:top w:val="none" w:sz="0" w:space="0" w:color="auto"/>
            <w:left w:val="none" w:sz="0" w:space="0" w:color="auto"/>
            <w:bottom w:val="none" w:sz="0" w:space="0" w:color="auto"/>
            <w:right w:val="none" w:sz="0" w:space="0" w:color="auto"/>
          </w:divBdr>
        </w:div>
        <w:div w:id="1353609706">
          <w:marLeft w:val="0"/>
          <w:marRight w:val="0"/>
          <w:marTop w:val="0"/>
          <w:marBottom w:val="225"/>
          <w:divBdr>
            <w:top w:val="none" w:sz="0" w:space="0" w:color="auto"/>
            <w:left w:val="none" w:sz="0" w:space="0" w:color="auto"/>
            <w:bottom w:val="none" w:sz="0" w:space="0" w:color="auto"/>
            <w:right w:val="none" w:sz="0" w:space="0" w:color="auto"/>
          </w:divBdr>
        </w:div>
        <w:div w:id="1500385351">
          <w:marLeft w:val="0"/>
          <w:marRight w:val="0"/>
          <w:marTop w:val="0"/>
          <w:marBottom w:val="225"/>
          <w:divBdr>
            <w:top w:val="none" w:sz="0" w:space="0" w:color="auto"/>
            <w:left w:val="none" w:sz="0" w:space="0" w:color="auto"/>
            <w:bottom w:val="none" w:sz="0" w:space="0" w:color="auto"/>
            <w:right w:val="none" w:sz="0" w:space="0" w:color="auto"/>
          </w:divBdr>
        </w:div>
        <w:div w:id="2015691104">
          <w:marLeft w:val="0"/>
          <w:marRight w:val="0"/>
          <w:marTop w:val="0"/>
          <w:marBottom w:val="225"/>
          <w:divBdr>
            <w:top w:val="none" w:sz="0" w:space="0" w:color="auto"/>
            <w:left w:val="none" w:sz="0" w:space="0" w:color="auto"/>
            <w:bottom w:val="none" w:sz="0" w:space="0" w:color="auto"/>
            <w:right w:val="none" w:sz="0" w:space="0" w:color="auto"/>
          </w:divBdr>
        </w:div>
        <w:div w:id="1034774536">
          <w:marLeft w:val="0"/>
          <w:marRight w:val="0"/>
          <w:marTop w:val="0"/>
          <w:marBottom w:val="225"/>
          <w:divBdr>
            <w:top w:val="none" w:sz="0" w:space="0" w:color="auto"/>
            <w:left w:val="none" w:sz="0" w:space="0" w:color="auto"/>
            <w:bottom w:val="none" w:sz="0" w:space="0" w:color="auto"/>
            <w:right w:val="none" w:sz="0" w:space="0" w:color="auto"/>
          </w:divBdr>
        </w:div>
        <w:div w:id="294600920">
          <w:marLeft w:val="0"/>
          <w:marRight w:val="0"/>
          <w:marTop w:val="0"/>
          <w:marBottom w:val="225"/>
          <w:divBdr>
            <w:top w:val="none" w:sz="0" w:space="0" w:color="auto"/>
            <w:left w:val="none" w:sz="0" w:space="0" w:color="auto"/>
            <w:bottom w:val="none" w:sz="0" w:space="0" w:color="auto"/>
            <w:right w:val="none" w:sz="0" w:space="0" w:color="auto"/>
          </w:divBdr>
        </w:div>
        <w:div w:id="785274253">
          <w:marLeft w:val="0"/>
          <w:marRight w:val="0"/>
          <w:marTop w:val="0"/>
          <w:marBottom w:val="225"/>
          <w:divBdr>
            <w:top w:val="none" w:sz="0" w:space="0" w:color="auto"/>
            <w:left w:val="none" w:sz="0" w:space="0" w:color="auto"/>
            <w:bottom w:val="none" w:sz="0" w:space="0" w:color="auto"/>
            <w:right w:val="none" w:sz="0" w:space="0" w:color="auto"/>
          </w:divBdr>
        </w:div>
        <w:div w:id="618806295">
          <w:marLeft w:val="0"/>
          <w:marRight w:val="0"/>
          <w:marTop w:val="0"/>
          <w:marBottom w:val="225"/>
          <w:divBdr>
            <w:top w:val="none" w:sz="0" w:space="0" w:color="auto"/>
            <w:left w:val="none" w:sz="0" w:space="0" w:color="auto"/>
            <w:bottom w:val="none" w:sz="0" w:space="0" w:color="auto"/>
            <w:right w:val="none" w:sz="0" w:space="0" w:color="auto"/>
          </w:divBdr>
        </w:div>
        <w:div w:id="1427382680">
          <w:marLeft w:val="0"/>
          <w:marRight w:val="0"/>
          <w:marTop w:val="300"/>
          <w:marBottom w:val="180"/>
          <w:divBdr>
            <w:top w:val="none" w:sz="0" w:space="0" w:color="auto"/>
            <w:left w:val="none" w:sz="0" w:space="0" w:color="auto"/>
            <w:bottom w:val="none" w:sz="0" w:space="0" w:color="auto"/>
            <w:right w:val="none" w:sz="0" w:space="0" w:color="auto"/>
          </w:divBdr>
        </w:div>
        <w:div w:id="1385055701">
          <w:marLeft w:val="0"/>
          <w:marRight w:val="0"/>
          <w:marTop w:val="0"/>
          <w:marBottom w:val="225"/>
          <w:divBdr>
            <w:top w:val="none" w:sz="0" w:space="0" w:color="auto"/>
            <w:left w:val="none" w:sz="0" w:space="0" w:color="auto"/>
            <w:bottom w:val="none" w:sz="0" w:space="0" w:color="auto"/>
            <w:right w:val="none" w:sz="0" w:space="0" w:color="auto"/>
          </w:divBdr>
        </w:div>
        <w:div w:id="212277178">
          <w:marLeft w:val="0"/>
          <w:marRight w:val="0"/>
          <w:marTop w:val="0"/>
          <w:marBottom w:val="225"/>
          <w:divBdr>
            <w:top w:val="none" w:sz="0" w:space="0" w:color="auto"/>
            <w:left w:val="none" w:sz="0" w:space="0" w:color="auto"/>
            <w:bottom w:val="none" w:sz="0" w:space="0" w:color="auto"/>
            <w:right w:val="none" w:sz="0" w:space="0" w:color="auto"/>
          </w:divBdr>
        </w:div>
        <w:div w:id="1010988120">
          <w:marLeft w:val="0"/>
          <w:marRight w:val="0"/>
          <w:marTop w:val="0"/>
          <w:marBottom w:val="225"/>
          <w:divBdr>
            <w:top w:val="none" w:sz="0" w:space="0" w:color="auto"/>
            <w:left w:val="none" w:sz="0" w:space="0" w:color="auto"/>
            <w:bottom w:val="none" w:sz="0" w:space="0" w:color="auto"/>
            <w:right w:val="none" w:sz="0" w:space="0" w:color="auto"/>
          </w:divBdr>
        </w:div>
        <w:div w:id="2034107103">
          <w:marLeft w:val="0"/>
          <w:marRight w:val="0"/>
          <w:marTop w:val="0"/>
          <w:marBottom w:val="225"/>
          <w:divBdr>
            <w:top w:val="none" w:sz="0" w:space="0" w:color="auto"/>
            <w:left w:val="none" w:sz="0" w:space="0" w:color="auto"/>
            <w:bottom w:val="none" w:sz="0" w:space="0" w:color="auto"/>
            <w:right w:val="none" w:sz="0" w:space="0" w:color="auto"/>
          </w:divBdr>
        </w:div>
        <w:div w:id="588973586">
          <w:marLeft w:val="0"/>
          <w:marRight w:val="0"/>
          <w:marTop w:val="0"/>
          <w:marBottom w:val="225"/>
          <w:divBdr>
            <w:top w:val="none" w:sz="0" w:space="0" w:color="auto"/>
            <w:left w:val="none" w:sz="0" w:space="0" w:color="auto"/>
            <w:bottom w:val="none" w:sz="0" w:space="0" w:color="auto"/>
            <w:right w:val="none" w:sz="0" w:space="0" w:color="auto"/>
          </w:divBdr>
        </w:div>
        <w:div w:id="1820538473">
          <w:marLeft w:val="0"/>
          <w:marRight w:val="0"/>
          <w:marTop w:val="0"/>
          <w:marBottom w:val="225"/>
          <w:divBdr>
            <w:top w:val="none" w:sz="0" w:space="0" w:color="auto"/>
            <w:left w:val="none" w:sz="0" w:space="0" w:color="auto"/>
            <w:bottom w:val="none" w:sz="0" w:space="0" w:color="auto"/>
            <w:right w:val="none" w:sz="0" w:space="0" w:color="auto"/>
          </w:divBdr>
        </w:div>
        <w:div w:id="1677003575">
          <w:marLeft w:val="0"/>
          <w:marRight w:val="0"/>
          <w:marTop w:val="0"/>
          <w:marBottom w:val="225"/>
          <w:divBdr>
            <w:top w:val="none" w:sz="0" w:space="0" w:color="auto"/>
            <w:left w:val="none" w:sz="0" w:space="0" w:color="auto"/>
            <w:bottom w:val="none" w:sz="0" w:space="0" w:color="auto"/>
            <w:right w:val="none" w:sz="0" w:space="0" w:color="auto"/>
          </w:divBdr>
        </w:div>
        <w:div w:id="1125272289">
          <w:marLeft w:val="0"/>
          <w:marRight w:val="0"/>
          <w:marTop w:val="0"/>
          <w:marBottom w:val="225"/>
          <w:divBdr>
            <w:top w:val="none" w:sz="0" w:space="0" w:color="auto"/>
            <w:left w:val="none" w:sz="0" w:space="0" w:color="auto"/>
            <w:bottom w:val="none" w:sz="0" w:space="0" w:color="auto"/>
            <w:right w:val="none" w:sz="0" w:space="0" w:color="auto"/>
          </w:divBdr>
        </w:div>
        <w:div w:id="1098677128">
          <w:marLeft w:val="0"/>
          <w:marRight w:val="0"/>
          <w:marTop w:val="0"/>
          <w:marBottom w:val="225"/>
          <w:divBdr>
            <w:top w:val="none" w:sz="0" w:space="0" w:color="auto"/>
            <w:left w:val="none" w:sz="0" w:space="0" w:color="auto"/>
            <w:bottom w:val="none" w:sz="0" w:space="0" w:color="auto"/>
            <w:right w:val="none" w:sz="0" w:space="0" w:color="auto"/>
          </w:divBdr>
        </w:div>
        <w:div w:id="1075933086">
          <w:marLeft w:val="0"/>
          <w:marRight w:val="0"/>
          <w:marTop w:val="0"/>
          <w:marBottom w:val="225"/>
          <w:divBdr>
            <w:top w:val="none" w:sz="0" w:space="0" w:color="auto"/>
            <w:left w:val="none" w:sz="0" w:space="0" w:color="auto"/>
            <w:bottom w:val="none" w:sz="0" w:space="0" w:color="auto"/>
            <w:right w:val="none" w:sz="0" w:space="0" w:color="auto"/>
          </w:divBdr>
        </w:div>
        <w:div w:id="679435193">
          <w:marLeft w:val="0"/>
          <w:marRight w:val="0"/>
          <w:marTop w:val="0"/>
          <w:marBottom w:val="225"/>
          <w:divBdr>
            <w:top w:val="none" w:sz="0" w:space="0" w:color="auto"/>
            <w:left w:val="none" w:sz="0" w:space="0" w:color="auto"/>
            <w:bottom w:val="none" w:sz="0" w:space="0" w:color="auto"/>
            <w:right w:val="none" w:sz="0" w:space="0" w:color="auto"/>
          </w:divBdr>
        </w:div>
        <w:div w:id="1652253505">
          <w:marLeft w:val="0"/>
          <w:marRight w:val="0"/>
          <w:marTop w:val="0"/>
          <w:marBottom w:val="225"/>
          <w:divBdr>
            <w:top w:val="none" w:sz="0" w:space="0" w:color="auto"/>
            <w:left w:val="none" w:sz="0" w:space="0" w:color="auto"/>
            <w:bottom w:val="none" w:sz="0" w:space="0" w:color="auto"/>
            <w:right w:val="none" w:sz="0" w:space="0" w:color="auto"/>
          </w:divBdr>
        </w:div>
        <w:div w:id="1563784619">
          <w:marLeft w:val="0"/>
          <w:marRight w:val="0"/>
          <w:marTop w:val="0"/>
          <w:marBottom w:val="225"/>
          <w:divBdr>
            <w:top w:val="none" w:sz="0" w:space="0" w:color="auto"/>
            <w:left w:val="none" w:sz="0" w:space="0" w:color="auto"/>
            <w:bottom w:val="none" w:sz="0" w:space="0" w:color="auto"/>
            <w:right w:val="none" w:sz="0" w:space="0" w:color="auto"/>
          </w:divBdr>
        </w:div>
        <w:div w:id="1013412485">
          <w:marLeft w:val="0"/>
          <w:marRight w:val="0"/>
          <w:marTop w:val="0"/>
          <w:marBottom w:val="225"/>
          <w:divBdr>
            <w:top w:val="none" w:sz="0" w:space="0" w:color="auto"/>
            <w:left w:val="none" w:sz="0" w:space="0" w:color="auto"/>
            <w:bottom w:val="none" w:sz="0" w:space="0" w:color="auto"/>
            <w:right w:val="none" w:sz="0" w:space="0" w:color="auto"/>
          </w:divBdr>
        </w:div>
        <w:div w:id="2027322909">
          <w:marLeft w:val="0"/>
          <w:marRight w:val="0"/>
          <w:marTop w:val="0"/>
          <w:marBottom w:val="225"/>
          <w:divBdr>
            <w:top w:val="none" w:sz="0" w:space="0" w:color="auto"/>
            <w:left w:val="none" w:sz="0" w:space="0" w:color="auto"/>
            <w:bottom w:val="none" w:sz="0" w:space="0" w:color="auto"/>
            <w:right w:val="none" w:sz="0" w:space="0" w:color="auto"/>
          </w:divBdr>
        </w:div>
        <w:div w:id="1459104482">
          <w:marLeft w:val="0"/>
          <w:marRight w:val="0"/>
          <w:marTop w:val="0"/>
          <w:marBottom w:val="225"/>
          <w:divBdr>
            <w:top w:val="none" w:sz="0" w:space="0" w:color="auto"/>
            <w:left w:val="none" w:sz="0" w:space="0" w:color="auto"/>
            <w:bottom w:val="none" w:sz="0" w:space="0" w:color="auto"/>
            <w:right w:val="none" w:sz="0" w:space="0" w:color="auto"/>
          </w:divBdr>
        </w:div>
        <w:div w:id="598878616">
          <w:marLeft w:val="0"/>
          <w:marRight w:val="0"/>
          <w:marTop w:val="0"/>
          <w:marBottom w:val="225"/>
          <w:divBdr>
            <w:top w:val="none" w:sz="0" w:space="0" w:color="auto"/>
            <w:left w:val="none" w:sz="0" w:space="0" w:color="auto"/>
            <w:bottom w:val="none" w:sz="0" w:space="0" w:color="auto"/>
            <w:right w:val="none" w:sz="0" w:space="0" w:color="auto"/>
          </w:divBdr>
        </w:div>
        <w:div w:id="1138111586">
          <w:marLeft w:val="0"/>
          <w:marRight w:val="0"/>
          <w:marTop w:val="0"/>
          <w:marBottom w:val="225"/>
          <w:divBdr>
            <w:top w:val="none" w:sz="0" w:space="0" w:color="auto"/>
            <w:left w:val="none" w:sz="0" w:space="0" w:color="auto"/>
            <w:bottom w:val="none" w:sz="0" w:space="0" w:color="auto"/>
            <w:right w:val="none" w:sz="0" w:space="0" w:color="auto"/>
          </w:divBdr>
        </w:div>
        <w:div w:id="751582694">
          <w:marLeft w:val="0"/>
          <w:marRight w:val="0"/>
          <w:marTop w:val="0"/>
          <w:marBottom w:val="225"/>
          <w:divBdr>
            <w:top w:val="none" w:sz="0" w:space="0" w:color="auto"/>
            <w:left w:val="none" w:sz="0" w:space="0" w:color="auto"/>
            <w:bottom w:val="none" w:sz="0" w:space="0" w:color="auto"/>
            <w:right w:val="none" w:sz="0" w:space="0" w:color="auto"/>
          </w:divBdr>
        </w:div>
        <w:div w:id="776413462">
          <w:marLeft w:val="0"/>
          <w:marRight w:val="0"/>
          <w:marTop w:val="0"/>
          <w:marBottom w:val="225"/>
          <w:divBdr>
            <w:top w:val="none" w:sz="0" w:space="0" w:color="auto"/>
            <w:left w:val="none" w:sz="0" w:space="0" w:color="auto"/>
            <w:bottom w:val="none" w:sz="0" w:space="0" w:color="auto"/>
            <w:right w:val="none" w:sz="0" w:space="0" w:color="auto"/>
          </w:divBdr>
        </w:div>
        <w:div w:id="1416777471">
          <w:marLeft w:val="0"/>
          <w:marRight w:val="0"/>
          <w:marTop w:val="300"/>
          <w:marBottom w:val="180"/>
          <w:divBdr>
            <w:top w:val="none" w:sz="0" w:space="0" w:color="auto"/>
            <w:left w:val="none" w:sz="0" w:space="0" w:color="auto"/>
            <w:bottom w:val="none" w:sz="0" w:space="0" w:color="auto"/>
            <w:right w:val="none" w:sz="0" w:space="0" w:color="auto"/>
          </w:divBdr>
        </w:div>
        <w:div w:id="629476750">
          <w:marLeft w:val="0"/>
          <w:marRight w:val="0"/>
          <w:marTop w:val="0"/>
          <w:marBottom w:val="225"/>
          <w:divBdr>
            <w:top w:val="none" w:sz="0" w:space="0" w:color="auto"/>
            <w:left w:val="none" w:sz="0" w:space="0" w:color="auto"/>
            <w:bottom w:val="none" w:sz="0" w:space="0" w:color="auto"/>
            <w:right w:val="none" w:sz="0" w:space="0" w:color="auto"/>
          </w:divBdr>
        </w:div>
        <w:div w:id="497117280">
          <w:marLeft w:val="0"/>
          <w:marRight w:val="0"/>
          <w:marTop w:val="0"/>
          <w:marBottom w:val="225"/>
          <w:divBdr>
            <w:top w:val="none" w:sz="0" w:space="0" w:color="auto"/>
            <w:left w:val="none" w:sz="0" w:space="0" w:color="auto"/>
            <w:bottom w:val="none" w:sz="0" w:space="0" w:color="auto"/>
            <w:right w:val="none" w:sz="0" w:space="0" w:color="auto"/>
          </w:divBdr>
        </w:div>
        <w:div w:id="1088188936">
          <w:marLeft w:val="0"/>
          <w:marRight w:val="0"/>
          <w:marTop w:val="0"/>
          <w:marBottom w:val="225"/>
          <w:divBdr>
            <w:top w:val="none" w:sz="0" w:space="0" w:color="auto"/>
            <w:left w:val="none" w:sz="0" w:space="0" w:color="auto"/>
            <w:bottom w:val="none" w:sz="0" w:space="0" w:color="auto"/>
            <w:right w:val="none" w:sz="0" w:space="0" w:color="auto"/>
          </w:divBdr>
        </w:div>
        <w:div w:id="1393384276">
          <w:marLeft w:val="0"/>
          <w:marRight w:val="0"/>
          <w:marTop w:val="0"/>
          <w:marBottom w:val="225"/>
          <w:divBdr>
            <w:top w:val="none" w:sz="0" w:space="0" w:color="auto"/>
            <w:left w:val="none" w:sz="0" w:space="0" w:color="auto"/>
            <w:bottom w:val="none" w:sz="0" w:space="0" w:color="auto"/>
            <w:right w:val="none" w:sz="0" w:space="0" w:color="auto"/>
          </w:divBdr>
        </w:div>
        <w:div w:id="1083448698">
          <w:marLeft w:val="0"/>
          <w:marRight w:val="0"/>
          <w:marTop w:val="0"/>
          <w:marBottom w:val="225"/>
          <w:divBdr>
            <w:top w:val="none" w:sz="0" w:space="0" w:color="auto"/>
            <w:left w:val="none" w:sz="0" w:space="0" w:color="auto"/>
            <w:bottom w:val="none" w:sz="0" w:space="0" w:color="auto"/>
            <w:right w:val="none" w:sz="0" w:space="0" w:color="auto"/>
          </w:divBdr>
        </w:div>
        <w:div w:id="1580217382">
          <w:marLeft w:val="0"/>
          <w:marRight w:val="0"/>
          <w:marTop w:val="0"/>
          <w:marBottom w:val="225"/>
          <w:divBdr>
            <w:top w:val="none" w:sz="0" w:space="0" w:color="auto"/>
            <w:left w:val="none" w:sz="0" w:space="0" w:color="auto"/>
            <w:bottom w:val="none" w:sz="0" w:space="0" w:color="auto"/>
            <w:right w:val="none" w:sz="0" w:space="0" w:color="auto"/>
          </w:divBdr>
        </w:div>
        <w:div w:id="576867160">
          <w:marLeft w:val="0"/>
          <w:marRight w:val="0"/>
          <w:marTop w:val="0"/>
          <w:marBottom w:val="225"/>
          <w:divBdr>
            <w:top w:val="none" w:sz="0" w:space="0" w:color="auto"/>
            <w:left w:val="none" w:sz="0" w:space="0" w:color="auto"/>
            <w:bottom w:val="none" w:sz="0" w:space="0" w:color="auto"/>
            <w:right w:val="none" w:sz="0" w:space="0" w:color="auto"/>
          </w:divBdr>
        </w:div>
        <w:div w:id="367416323">
          <w:marLeft w:val="0"/>
          <w:marRight w:val="0"/>
          <w:marTop w:val="0"/>
          <w:marBottom w:val="225"/>
          <w:divBdr>
            <w:top w:val="none" w:sz="0" w:space="0" w:color="auto"/>
            <w:left w:val="none" w:sz="0" w:space="0" w:color="auto"/>
            <w:bottom w:val="none" w:sz="0" w:space="0" w:color="auto"/>
            <w:right w:val="none" w:sz="0" w:space="0" w:color="auto"/>
          </w:divBdr>
        </w:div>
        <w:div w:id="161552650">
          <w:marLeft w:val="0"/>
          <w:marRight w:val="0"/>
          <w:marTop w:val="0"/>
          <w:marBottom w:val="225"/>
          <w:divBdr>
            <w:top w:val="none" w:sz="0" w:space="0" w:color="auto"/>
            <w:left w:val="none" w:sz="0" w:space="0" w:color="auto"/>
            <w:bottom w:val="none" w:sz="0" w:space="0" w:color="auto"/>
            <w:right w:val="none" w:sz="0" w:space="0" w:color="auto"/>
          </w:divBdr>
        </w:div>
        <w:div w:id="529269985">
          <w:marLeft w:val="0"/>
          <w:marRight w:val="0"/>
          <w:marTop w:val="0"/>
          <w:marBottom w:val="225"/>
          <w:divBdr>
            <w:top w:val="none" w:sz="0" w:space="0" w:color="auto"/>
            <w:left w:val="none" w:sz="0" w:space="0" w:color="auto"/>
            <w:bottom w:val="none" w:sz="0" w:space="0" w:color="auto"/>
            <w:right w:val="none" w:sz="0" w:space="0" w:color="auto"/>
          </w:divBdr>
        </w:div>
        <w:div w:id="927881678">
          <w:marLeft w:val="0"/>
          <w:marRight w:val="0"/>
          <w:marTop w:val="0"/>
          <w:marBottom w:val="225"/>
          <w:divBdr>
            <w:top w:val="none" w:sz="0" w:space="0" w:color="auto"/>
            <w:left w:val="none" w:sz="0" w:space="0" w:color="auto"/>
            <w:bottom w:val="none" w:sz="0" w:space="0" w:color="auto"/>
            <w:right w:val="none" w:sz="0" w:space="0" w:color="auto"/>
          </w:divBdr>
        </w:div>
        <w:div w:id="1458374276">
          <w:marLeft w:val="0"/>
          <w:marRight w:val="0"/>
          <w:marTop w:val="0"/>
          <w:marBottom w:val="225"/>
          <w:divBdr>
            <w:top w:val="none" w:sz="0" w:space="0" w:color="auto"/>
            <w:left w:val="none" w:sz="0" w:space="0" w:color="auto"/>
            <w:bottom w:val="none" w:sz="0" w:space="0" w:color="auto"/>
            <w:right w:val="none" w:sz="0" w:space="0" w:color="auto"/>
          </w:divBdr>
        </w:div>
        <w:div w:id="303510805">
          <w:marLeft w:val="0"/>
          <w:marRight w:val="0"/>
          <w:marTop w:val="300"/>
          <w:marBottom w:val="180"/>
          <w:divBdr>
            <w:top w:val="none" w:sz="0" w:space="0" w:color="auto"/>
            <w:left w:val="none" w:sz="0" w:space="0" w:color="auto"/>
            <w:bottom w:val="none" w:sz="0" w:space="0" w:color="auto"/>
            <w:right w:val="none" w:sz="0" w:space="0" w:color="auto"/>
          </w:divBdr>
        </w:div>
        <w:div w:id="1902786792">
          <w:marLeft w:val="0"/>
          <w:marRight w:val="0"/>
          <w:marTop w:val="0"/>
          <w:marBottom w:val="225"/>
          <w:divBdr>
            <w:top w:val="none" w:sz="0" w:space="0" w:color="auto"/>
            <w:left w:val="none" w:sz="0" w:space="0" w:color="auto"/>
            <w:bottom w:val="none" w:sz="0" w:space="0" w:color="auto"/>
            <w:right w:val="none" w:sz="0" w:space="0" w:color="auto"/>
          </w:divBdr>
        </w:div>
        <w:div w:id="572545267">
          <w:marLeft w:val="0"/>
          <w:marRight w:val="0"/>
          <w:marTop w:val="0"/>
          <w:marBottom w:val="225"/>
          <w:divBdr>
            <w:top w:val="none" w:sz="0" w:space="0" w:color="auto"/>
            <w:left w:val="none" w:sz="0" w:space="0" w:color="auto"/>
            <w:bottom w:val="none" w:sz="0" w:space="0" w:color="auto"/>
            <w:right w:val="none" w:sz="0" w:space="0" w:color="auto"/>
          </w:divBdr>
        </w:div>
      </w:divsChild>
    </w:div>
    <w:div w:id="1017149012">
      <w:bodyDiv w:val="1"/>
      <w:marLeft w:val="0"/>
      <w:marRight w:val="0"/>
      <w:marTop w:val="0"/>
      <w:marBottom w:val="0"/>
      <w:divBdr>
        <w:top w:val="none" w:sz="0" w:space="0" w:color="auto"/>
        <w:left w:val="none" w:sz="0" w:space="0" w:color="auto"/>
        <w:bottom w:val="none" w:sz="0" w:space="0" w:color="auto"/>
        <w:right w:val="none" w:sz="0" w:space="0" w:color="auto"/>
      </w:divBdr>
      <w:divsChild>
        <w:div w:id="1795831426">
          <w:marLeft w:val="0"/>
          <w:marRight w:val="0"/>
          <w:marTop w:val="300"/>
          <w:marBottom w:val="180"/>
          <w:divBdr>
            <w:top w:val="none" w:sz="0" w:space="0" w:color="auto"/>
            <w:left w:val="none" w:sz="0" w:space="0" w:color="auto"/>
            <w:bottom w:val="none" w:sz="0" w:space="0" w:color="auto"/>
            <w:right w:val="none" w:sz="0" w:space="0" w:color="auto"/>
          </w:divBdr>
        </w:div>
        <w:div w:id="1059865125">
          <w:marLeft w:val="0"/>
          <w:marRight w:val="0"/>
          <w:marTop w:val="0"/>
          <w:marBottom w:val="225"/>
          <w:divBdr>
            <w:top w:val="none" w:sz="0" w:space="0" w:color="auto"/>
            <w:left w:val="none" w:sz="0" w:space="0" w:color="auto"/>
            <w:bottom w:val="none" w:sz="0" w:space="0" w:color="auto"/>
            <w:right w:val="none" w:sz="0" w:space="0" w:color="auto"/>
          </w:divBdr>
        </w:div>
        <w:div w:id="434057715">
          <w:marLeft w:val="0"/>
          <w:marRight w:val="0"/>
          <w:marTop w:val="0"/>
          <w:marBottom w:val="225"/>
          <w:divBdr>
            <w:top w:val="none" w:sz="0" w:space="0" w:color="auto"/>
            <w:left w:val="none" w:sz="0" w:space="0" w:color="auto"/>
            <w:bottom w:val="none" w:sz="0" w:space="0" w:color="auto"/>
            <w:right w:val="none" w:sz="0" w:space="0" w:color="auto"/>
          </w:divBdr>
        </w:div>
        <w:div w:id="1313758544">
          <w:marLeft w:val="0"/>
          <w:marRight w:val="0"/>
          <w:marTop w:val="0"/>
          <w:marBottom w:val="225"/>
          <w:divBdr>
            <w:top w:val="none" w:sz="0" w:space="0" w:color="auto"/>
            <w:left w:val="none" w:sz="0" w:space="0" w:color="auto"/>
            <w:bottom w:val="none" w:sz="0" w:space="0" w:color="auto"/>
            <w:right w:val="none" w:sz="0" w:space="0" w:color="auto"/>
          </w:divBdr>
        </w:div>
        <w:div w:id="1752770564">
          <w:marLeft w:val="0"/>
          <w:marRight w:val="0"/>
          <w:marTop w:val="0"/>
          <w:marBottom w:val="225"/>
          <w:divBdr>
            <w:top w:val="none" w:sz="0" w:space="0" w:color="auto"/>
            <w:left w:val="none" w:sz="0" w:space="0" w:color="auto"/>
            <w:bottom w:val="none" w:sz="0" w:space="0" w:color="auto"/>
            <w:right w:val="none" w:sz="0" w:space="0" w:color="auto"/>
          </w:divBdr>
        </w:div>
        <w:div w:id="701442569">
          <w:marLeft w:val="0"/>
          <w:marRight w:val="0"/>
          <w:marTop w:val="0"/>
          <w:marBottom w:val="225"/>
          <w:divBdr>
            <w:top w:val="none" w:sz="0" w:space="0" w:color="auto"/>
            <w:left w:val="none" w:sz="0" w:space="0" w:color="auto"/>
            <w:bottom w:val="none" w:sz="0" w:space="0" w:color="auto"/>
            <w:right w:val="none" w:sz="0" w:space="0" w:color="auto"/>
          </w:divBdr>
        </w:div>
        <w:div w:id="635532511">
          <w:marLeft w:val="0"/>
          <w:marRight w:val="0"/>
          <w:marTop w:val="0"/>
          <w:marBottom w:val="225"/>
          <w:divBdr>
            <w:top w:val="none" w:sz="0" w:space="0" w:color="auto"/>
            <w:left w:val="none" w:sz="0" w:space="0" w:color="auto"/>
            <w:bottom w:val="none" w:sz="0" w:space="0" w:color="auto"/>
            <w:right w:val="none" w:sz="0" w:space="0" w:color="auto"/>
          </w:divBdr>
        </w:div>
        <w:div w:id="1264804885">
          <w:marLeft w:val="0"/>
          <w:marRight w:val="0"/>
          <w:marTop w:val="0"/>
          <w:marBottom w:val="225"/>
          <w:divBdr>
            <w:top w:val="none" w:sz="0" w:space="0" w:color="auto"/>
            <w:left w:val="none" w:sz="0" w:space="0" w:color="auto"/>
            <w:bottom w:val="none" w:sz="0" w:space="0" w:color="auto"/>
            <w:right w:val="none" w:sz="0" w:space="0" w:color="auto"/>
          </w:divBdr>
        </w:div>
        <w:div w:id="542979629">
          <w:marLeft w:val="0"/>
          <w:marRight w:val="0"/>
          <w:marTop w:val="0"/>
          <w:marBottom w:val="225"/>
          <w:divBdr>
            <w:top w:val="none" w:sz="0" w:space="0" w:color="auto"/>
            <w:left w:val="none" w:sz="0" w:space="0" w:color="auto"/>
            <w:bottom w:val="none" w:sz="0" w:space="0" w:color="auto"/>
            <w:right w:val="none" w:sz="0" w:space="0" w:color="auto"/>
          </w:divBdr>
        </w:div>
        <w:div w:id="33117411">
          <w:marLeft w:val="0"/>
          <w:marRight w:val="0"/>
          <w:marTop w:val="0"/>
          <w:marBottom w:val="225"/>
          <w:divBdr>
            <w:top w:val="none" w:sz="0" w:space="0" w:color="auto"/>
            <w:left w:val="none" w:sz="0" w:space="0" w:color="auto"/>
            <w:bottom w:val="none" w:sz="0" w:space="0" w:color="auto"/>
            <w:right w:val="none" w:sz="0" w:space="0" w:color="auto"/>
          </w:divBdr>
        </w:div>
        <w:div w:id="699822712">
          <w:marLeft w:val="0"/>
          <w:marRight w:val="0"/>
          <w:marTop w:val="300"/>
          <w:marBottom w:val="180"/>
          <w:divBdr>
            <w:top w:val="none" w:sz="0" w:space="0" w:color="auto"/>
            <w:left w:val="none" w:sz="0" w:space="0" w:color="auto"/>
            <w:bottom w:val="none" w:sz="0" w:space="0" w:color="auto"/>
            <w:right w:val="none" w:sz="0" w:space="0" w:color="auto"/>
          </w:divBdr>
        </w:div>
        <w:div w:id="272128490">
          <w:marLeft w:val="0"/>
          <w:marRight w:val="0"/>
          <w:marTop w:val="0"/>
          <w:marBottom w:val="225"/>
          <w:divBdr>
            <w:top w:val="none" w:sz="0" w:space="0" w:color="auto"/>
            <w:left w:val="none" w:sz="0" w:space="0" w:color="auto"/>
            <w:bottom w:val="none" w:sz="0" w:space="0" w:color="auto"/>
            <w:right w:val="none" w:sz="0" w:space="0" w:color="auto"/>
          </w:divBdr>
        </w:div>
        <w:div w:id="401609410">
          <w:marLeft w:val="0"/>
          <w:marRight w:val="0"/>
          <w:marTop w:val="0"/>
          <w:marBottom w:val="225"/>
          <w:divBdr>
            <w:top w:val="none" w:sz="0" w:space="0" w:color="auto"/>
            <w:left w:val="none" w:sz="0" w:space="0" w:color="auto"/>
            <w:bottom w:val="none" w:sz="0" w:space="0" w:color="auto"/>
            <w:right w:val="none" w:sz="0" w:space="0" w:color="auto"/>
          </w:divBdr>
        </w:div>
        <w:div w:id="864173623">
          <w:marLeft w:val="0"/>
          <w:marRight w:val="0"/>
          <w:marTop w:val="0"/>
          <w:marBottom w:val="225"/>
          <w:divBdr>
            <w:top w:val="none" w:sz="0" w:space="0" w:color="auto"/>
            <w:left w:val="none" w:sz="0" w:space="0" w:color="auto"/>
            <w:bottom w:val="none" w:sz="0" w:space="0" w:color="auto"/>
            <w:right w:val="none" w:sz="0" w:space="0" w:color="auto"/>
          </w:divBdr>
        </w:div>
        <w:div w:id="1629816572">
          <w:marLeft w:val="0"/>
          <w:marRight w:val="0"/>
          <w:marTop w:val="0"/>
          <w:marBottom w:val="225"/>
          <w:divBdr>
            <w:top w:val="none" w:sz="0" w:space="0" w:color="auto"/>
            <w:left w:val="none" w:sz="0" w:space="0" w:color="auto"/>
            <w:bottom w:val="none" w:sz="0" w:space="0" w:color="auto"/>
            <w:right w:val="none" w:sz="0" w:space="0" w:color="auto"/>
          </w:divBdr>
        </w:div>
        <w:div w:id="132598502">
          <w:marLeft w:val="0"/>
          <w:marRight w:val="0"/>
          <w:marTop w:val="0"/>
          <w:marBottom w:val="225"/>
          <w:divBdr>
            <w:top w:val="none" w:sz="0" w:space="0" w:color="auto"/>
            <w:left w:val="none" w:sz="0" w:space="0" w:color="auto"/>
            <w:bottom w:val="none" w:sz="0" w:space="0" w:color="auto"/>
            <w:right w:val="none" w:sz="0" w:space="0" w:color="auto"/>
          </w:divBdr>
        </w:div>
        <w:div w:id="16319511">
          <w:marLeft w:val="0"/>
          <w:marRight w:val="0"/>
          <w:marTop w:val="0"/>
          <w:marBottom w:val="225"/>
          <w:divBdr>
            <w:top w:val="none" w:sz="0" w:space="0" w:color="auto"/>
            <w:left w:val="none" w:sz="0" w:space="0" w:color="auto"/>
            <w:bottom w:val="none" w:sz="0" w:space="0" w:color="auto"/>
            <w:right w:val="none" w:sz="0" w:space="0" w:color="auto"/>
          </w:divBdr>
        </w:div>
        <w:div w:id="1611627196">
          <w:marLeft w:val="0"/>
          <w:marRight w:val="0"/>
          <w:marTop w:val="0"/>
          <w:marBottom w:val="225"/>
          <w:divBdr>
            <w:top w:val="none" w:sz="0" w:space="0" w:color="auto"/>
            <w:left w:val="none" w:sz="0" w:space="0" w:color="auto"/>
            <w:bottom w:val="none" w:sz="0" w:space="0" w:color="auto"/>
            <w:right w:val="none" w:sz="0" w:space="0" w:color="auto"/>
          </w:divBdr>
        </w:div>
        <w:div w:id="724374107">
          <w:marLeft w:val="0"/>
          <w:marRight w:val="0"/>
          <w:marTop w:val="0"/>
          <w:marBottom w:val="225"/>
          <w:divBdr>
            <w:top w:val="none" w:sz="0" w:space="0" w:color="auto"/>
            <w:left w:val="none" w:sz="0" w:space="0" w:color="auto"/>
            <w:bottom w:val="none" w:sz="0" w:space="0" w:color="auto"/>
            <w:right w:val="none" w:sz="0" w:space="0" w:color="auto"/>
          </w:divBdr>
        </w:div>
        <w:div w:id="1130896972">
          <w:marLeft w:val="0"/>
          <w:marRight w:val="0"/>
          <w:marTop w:val="0"/>
          <w:marBottom w:val="225"/>
          <w:divBdr>
            <w:top w:val="none" w:sz="0" w:space="0" w:color="auto"/>
            <w:left w:val="none" w:sz="0" w:space="0" w:color="auto"/>
            <w:bottom w:val="none" w:sz="0" w:space="0" w:color="auto"/>
            <w:right w:val="none" w:sz="0" w:space="0" w:color="auto"/>
          </w:divBdr>
        </w:div>
        <w:div w:id="1254706946">
          <w:marLeft w:val="0"/>
          <w:marRight w:val="0"/>
          <w:marTop w:val="300"/>
          <w:marBottom w:val="180"/>
          <w:divBdr>
            <w:top w:val="none" w:sz="0" w:space="0" w:color="auto"/>
            <w:left w:val="none" w:sz="0" w:space="0" w:color="auto"/>
            <w:bottom w:val="none" w:sz="0" w:space="0" w:color="auto"/>
            <w:right w:val="none" w:sz="0" w:space="0" w:color="auto"/>
          </w:divBdr>
        </w:div>
        <w:div w:id="249198071">
          <w:marLeft w:val="0"/>
          <w:marRight w:val="0"/>
          <w:marTop w:val="0"/>
          <w:marBottom w:val="225"/>
          <w:divBdr>
            <w:top w:val="none" w:sz="0" w:space="0" w:color="auto"/>
            <w:left w:val="none" w:sz="0" w:space="0" w:color="auto"/>
            <w:bottom w:val="none" w:sz="0" w:space="0" w:color="auto"/>
            <w:right w:val="none" w:sz="0" w:space="0" w:color="auto"/>
          </w:divBdr>
        </w:div>
        <w:div w:id="561794317">
          <w:marLeft w:val="0"/>
          <w:marRight w:val="0"/>
          <w:marTop w:val="0"/>
          <w:marBottom w:val="225"/>
          <w:divBdr>
            <w:top w:val="none" w:sz="0" w:space="0" w:color="auto"/>
            <w:left w:val="none" w:sz="0" w:space="0" w:color="auto"/>
            <w:bottom w:val="none" w:sz="0" w:space="0" w:color="auto"/>
            <w:right w:val="none" w:sz="0" w:space="0" w:color="auto"/>
          </w:divBdr>
        </w:div>
        <w:div w:id="445857252">
          <w:marLeft w:val="0"/>
          <w:marRight w:val="0"/>
          <w:marTop w:val="0"/>
          <w:marBottom w:val="225"/>
          <w:divBdr>
            <w:top w:val="none" w:sz="0" w:space="0" w:color="auto"/>
            <w:left w:val="none" w:sz="0" w:space="0" w:color="auto"/>
            <w:bottom w:val="none" w:sz="0" w:space="0" w:color="auto"/>
            <w:right w:val="none" w:sz="0" w:space="0" w:color="auto"/>
          </w:divBdr>
        </w:div>
        <w:div w:id="2055348505">
          <w:marLeft w:val="0"/>
          <w:marRight w:val="0"/>
          <w:marTop w:val="0"/>
          <w:marBottom w:val="225"/>
          <w:divBdr>
            <w:top w:val="none" w:sz="0" w:space="0" w:color="auto"/>
            <w:left w:val="none" w:sz="0" w:space="0" w:color="auto"/>
            <w:bottom w:val="none" w:sz="0" w:space="0" w:color="auto"/>
            <w:right w:val="none" w:sz="0" w:space="0" w:color="auto"/>
          </w:divBdr>
        </w:div>
        <w:div w:id="1554080392">
          <w:marLeft w:val="0"/>
          <w:marRight w:val="0"/>
          <w:marTop w:val="0"/>
          <w:marBottom w:val="225"/>
          <w:divBdr>
            <w:top w:val="none" w:sz="0" w:space="0" w:color="auto"/>
            <w:left w:val="none" w:sz="0" w:space="0" w:color="auto"/>
            <w:bottom w:val="none" w:sz="0" w:space="0" w:color="auto"/>
            <w:right w:val="none" w:sz="0" w:space="0" w:color="auto"/>
          </w:divBdr>
        </w:div>
        <w:div w:id="687827429">
          <w:marLeft w:val="0"/>
          <w:marRight w:val="0"/>
          <w:marTop w:val="0"/>
          <w:marBottom w:val="225"/>
          <w:divBdr>
            <w:top w:val="none" w:sz="0" w:space="0" w:color="auto"/>
            <w:left w:val="none" w:sz="0" w:space="0" w:color="auto"/>
            <w:bottom w:val="none" w:sz="0" w:space="0" w:color="auto"/>
            <w:right w:val="none" w:sz="0" w:space="0" w:color="auto"/>
          </w:divBdr>
        </w:div>
        <w:div w:id="327830575">
          <w:marLeft w:val="0"/>
          <w:marRight w:val="0"/>
          <w:marTop w:val="0"/>
          <w:marBottom w:val="225"/>
          <w:divBdr>
            <w:top w:val="none" w:sz="0" w:space="0" w:color="auto"/>
            <w:left w:val="none" w:sz="0" w:space="0" w:color="auto"/>
            <w:bottom w:val="none" w:sz="0" w:space="0" w:color="auto"/>
            <w:right w:val="none" w:sz="0" w:space="0" w:color="auto"/>
          </w:divBdr>
        </w:div>
        <w:div w:id="1088693972">
          <w:marLeft w:val="0"/>
          <w:marRight w:val="0"/>
          <w:marTop w:val="0"/>
          <w:marBottom w:val="225"/>
          <w:divBdr>
            <w:top w:val="none" w:sz="0" w:space="0" w:color="auto"/>
            <w:left w:val="none" w:sz="0" w:space="0" w:color="auto"/>
            <w:bottom w:val="none" w:sz="0" w:space="0" w:color="auto"/>
            <w:right w:val="none" w:sz="0" w:space="0" w:color="auto"/>
          </w:divBdr>
        </w:div>
        <w:div w:id="640890540">
          <w:marLeft w:val="0"/>
          <w:marRight w:val="0"/>
          <w:marTop w:val="0"/>
          <w:marBottom w:val="225"/>
          <w:divBdr>
            <w:top w:val="none" w:sz="0" w:space="0" w:color="auto"/>
            <w:left w:val="none" w:sz="0" w:space="0" w:color="auto"/>
            <w:bottom w:val="none" w:sz="0" w:space="0" w:color="auto"/>
            <w:right w:val="none" w:sz="0" w:space="0" w:color="auto"/>
          </w:divBdr>
        </w:div>
        <w:div w:id="2087192068">
          <w:marLeft w:val="0"/>
          <w:marRight w:val="0"/>
          <w:marTop w:val="300"/>
          <w:marBottom w:val="180"/>
          <w:divBdr>
            <w:top w:val="none" w:sz="0" w:space="0" w:color="auto"/>
            <w:left w:val="none" w:sz="0" w:space="0" w:color="auto"/>
            <w:bottom w:val="none" w:sz="0" w:space="0" w:color="auto"/>
            <w:right w:val="none" w:sz="0" w:space="0" w:color="auto"/>
          </w:divBdr>
        </w:div>
        <w:div w:id="1390378214">
          <w:marLeft w:val="0"/>
          <w:marRight w:val="0"/>
          <w:marTop w:val="0"/>
          <w:marBottom w:val="225"/>
          <w:divBdr>
            <w:top w:val="none" w:sz="0" w:space="0" w:color="auto"/>
            <w:left w:val="none" w:sz="0" w:space="0" w:color="auto"/>
            <w:bottom w:val="none" w:sz="0" w:space="0" w:color="auto"/>
            <w:right w:val="none" w:sz="0" w:space="0" w:color="auto"/>
          </w:divBdr>
        </w:div>
        <w:div w:id="853807238">
          <w:marLeft w:val="0"/>
          <w:marRight w:val="0"/>
          <w:marTop w:val="0"/>
          <w:marBottom w:val="225"/>
          <w:divBdr>
            <w:top w:val="none" w:sz="0" w:space="0" w:color="auto"/>
            <w:left w:val="none" w:sz="0" w:space="0" w:color="auto"/>
            <w:bottom w:val="none" w:sz="0" w:space="0" w:color="auto"/>
            <w:right w:val="none" w:sz="0" w:space="0" w:color="auto"/>
          </w:divBdr>
        </w:div>
        <w:div w:id="1692953104">
          <w:marLeft w:val="0"/>
          <w:marRight w:val="0"/>
          <w:marTop w:val="0"/>
          <w:marBottom w:val="225"/>
          <w:divBdr>
            <w:top w:val="none" w:sz="0" w:space="0" w:color="auto"/>
            <w:left w:val="none" w:sz="0" w:space="0" w:color="auto"/>
            <w:bottom w:val="none" w:sz="0" w:space="0" w:color="auto"/>
            <w:right w:val="none" w:sz="0" w:space="0" w:color="auto"/>
          </w:divBdr>
        </w:div>
        <w:div w:id="6444625">
          <w:marLeft w:val="0"/>
          <w:marRight w:val="0"/>
          <w:marTop w:val="0"/>
          <w:marBottom w:val="225"/>
          <w:divBdr>
            <w:top w:val="none" w:sz="0" w:space="0" w:color="auto"/>
            <w:left w:val="none" w:sz="0" w:space="0" w:color="auto"/>
            <w:bottom w:val="none" w:sz="0" w:space="0" w:color="auto"/>
            <w:right w:val="none" w:sz="0" w:space="0" w:color="auto"/>
          </w:divBdr>
        </w:div>
        <w:div w:id="82534343">
          <w:marLeft w:val="0"/>
          <w:marRight w:val="0"/>
          <w:marTop w:val="0"/>
          <w:marBottom w:val="225"/>
          <w:divBdr>
            <w:top w:val="none" w:sz="0" w:space="0" w:color="auto"/>
            <w:left w:val="none" w:sz="0" w:space="0" w:color="auto"/>
            <w:bottom w:val="none" w:sz="0" w:space="0" w:color="auto"/>
            <w:right w:val="none" w:sz="0" w:space="0" w:color="auto"/>
          </w:divBdr>
        </w:div>
        <w:div w:id="76751027">
          <w:marLeft w:val="0"/>
          <w:marRight w:val="0"/>
          <w:marTop w:val="0"/>
          <w:marBottom w:val="225"/>
          <w:divBdr>
            <w:top w:val="none" w:sz="0" w:space="0" w:color="auto"/>
            <w:left w:val="none" w:sz="0" w:space="0" w:color="auto"/>
            <w:bottom w:val="none" w:sz="0" w:space="0" w:color="auto"/>
            <w:right w:val="none" w:sz="0" w:space="0" w:color="auto"/>
          </w:divBdr>
        </w:div>
        <w:div w:id="137842204">
          <w:marLeft w:val="0"/>
          <w:marRight w:val="0"/>
          <w:marTop w:val="0"/>
          <w:marBottom w:val="225"/>
          <w:divBdr>
            <w:top w:val="none" w:sz="0" w:space="0" w:color="auto"/>
            <w:left w:val="none" w:sz="0" w:space="0" w:color="auto"/>
            <w:bottom w:val="none" w:sz="0" w:space="0" w:color="auto"/>
            <w:right w:val="none" w:sz="0" w:space="0" w:color="auto"/>
          </w:divBdr>
        </w:div>
        <w:div w:id="667103193">
          <w:marLeft w:val="0"/>
          <w:marRight w:val="0"/>
          <w:marTop w:val="0"/>
          <w:marBottom w:val="225"/>
          <w:divBdr>
            <w:top w:val="none" w:sz="0" w:space="0" w:color="auto"/>
            <w:left w:val="none" w:sz="0" w:space="0" w:color="auto"/>
            <w:bottom w:val="none" w:sz="0" w:space="0" w:color="auto"/>
            <w:right w:val="none" w:sz="0" w:space="0" w:color="auto"/>
          </w:divBdr>
        </w:div>
        <w:div w:id="807747630">
          <w:marLeft w:val="0"/>
          <w:marRight w:val="0"/>
          <w:marTop w:val="0"/>
          <w:marBottom w:val="225"/>
          <w:divBdr>
            <w:top w:val="none" w:sz="0" w:space="0" w:color="auto"/>
            <w:left w:val="none" w:sz="0" w:space="0" w:color="auto"/>
            <w:bottom w:val="none" w:sz="0" w:space="0" w:color="auto"/>
            <w:right w:val="none" w:sz="0" w:space="0" w:color="auto"/>
          </w:divBdr>
        </w:div>
        <w:div w:id="770510568">
          <w:marLeft w:val="0"/>
          <w:marRight w:val="0"/>
          <w:marTop w:val="0"/>
          <w:marBottom w:val="225"/>
          <w:divBdr>
            <w:top w:val="none" w:sz="0" w:space="0" w:color="auto"/>
            <w:left w:val="none" w:sz="0" w:space="0" w:color="auto"/>
            <w:bottom w:val="none" w:sz="0" w:space="0" w:color="auto"/>
            <w:right w:val="none" w:sz="0" w:space="0" w:color="auto"/>
          </w:divBdr>
        </w:div>
        <w:div w:id="2038312037">
          <w:marLeft w:val="0"/>
          <w:marRight w:val="0"/>
          <w:marTop w:val="0"/>
          <w:marBottom w:val="225"/>
          <w:divBdr>
            <w:top w:val="none" w:sz="0" w:space="0" w:color="auto"/>
            <w:left w:val="none" w:sz="0" w:space="0" w:color="auto"/>
            <w:bottom w:val="none" w:sz="0" w:space="0" w:color="auto"/>
            <w:right w:val="none" w:sz="0" w:space="0" w:color="auto"/>
          </w:divBdr>
        </w:div>
        <w:div w:id="1076634365">
          <w:marLeft w:val="0"/>
          <w:marRight w:val="0"/>
          <w:marTop w:val="0"/>
          <w:marBottom w:val="225"/>
          <w:divBdr>
            <w:top w:val="none" w:sz="0" w:space="0" w:color="auto"/>
            <w:left w:val="none" w:sz="0" w:space="0" w:color="auto"/>
            <w:bottom w:val="none" w:sz="0" w:space="0" w:color="auto"/>
            <w:right w:val="none" w:sz="0" w:space="0" w:color="auto"/>
          </w:divBdr>
        </w:div>
        <w:div w:id="1250233229">
          <w:marLeft w:val="0"/>
          <w:marRight w:val="0"/>
          <w:marTop w:val="0"/>
          <w:marBottom w:val="225"/>
          <w:divBdr>
            <w:top w:val="none" w:sz="0" w:space="0" w:color="auto"/>
            <w:left w:val="none" w:sz="0" w:space="0" w:color="auto"/>
            <w:bottom w:val="none" w:sz="0" w:space="0" w:color="auto"/>
            <w:right w:val="none" w:sz="0" w:space="0" w:color="auto"/>
          </w:divBdr>
        </w:div>
        <w:div w:id="1025525374">
          <w:marLeft w:val="0"/>
          <w:marRight w:val="0"/>
          <w:marTop w:val="0"/>
          <w:marBottom w:val="225"/>
          <w:divBdr>
            <w:top w:val="none" w:sz="0" w:space="0" w:color="auto"/>
            <w:left w:val="none" w:sz="0" w:space="0" w:color="auto"/>
            <w:bottom w:val="none" w:sz="0" w:space="0" w:color="auto"/>
            <w:right w:val="none" w:sz="0" w:space="0" w:color="auto"/>
          </w:divBdr>
        </w:div>
        <w:div w:id="2129860032">
          <w:marLeft w:val="0"/>
          <w:marRight w:val="0"/>
          <w:marTop w:val="0"/>
          <w:marBottom w:val="225"/>
          <w:divBdr>
            <w:top w:val="none" w:sz="0" w:space="0" w:color="auto"/>
            <w:left w:val="none" w:sz="0" w:space="0" w:color="auto"/>
            <w:bottom w:val="none" w:sz="0" w:space="0" w:color="auto"/>
            <w:right w:val="none" w:sz="0" w:space="0" w:color="auto"/>
          </w:divBdr>
        </w:div>
        <w:div w:id="1654290465">
          <w:marLeft w:val="0"/>
          <w:marRight w:val="0"/>
          <w:marTop w:val="0"/>
          <w:marBottom w:val="225"/>
          <w:divBdr>
            <w:top w:val="none" w:sz="0" w:space="0" w:color="auto"/>
            <w:left w:val="none" w:sz="0" w:space="0" w:color="auto"/>
            <w:bottom w:val="none" w:sz="0" w:space="0" w:color="auto"/>
            <w:right w:val="none" w:sz="0" w:space="0" w:color="auto"/>
          </w:divBdr>
        </w:div>
        <w:div w:id="632322402">
          <w:marLeft w:val="0"/>
          <w:marRight w:val="0"/>
          <w:marTop w:val="0"/>
          <w:marBottom w:val="225"/>
          <w:divBdr>
            <w:top w:val="none" w:sz="0" w:space="0" w:color="auto"/>
            <w:left w:val="none" w:sz="0" w:space="0" w:color="auto"/>
            <w:bottom w:val="none" w:sz="0" w:space="0" w:color="auto"/>
            <w:right w:val="none" w:sz="0" w:space="0" w:color="auto"/>
          </w:divBdr>
        </w:div>
        <w:div w:id="1225721325">
          <w:marLeft w:val="0"/>
          <w:marRight w:val="0"/>
          <w:marTop w:val="0"/>
          <w:marBottom w:val="225"/>
          <w:divBdr>
            <w:top w:val="none" w:sz="0" w:space="0" w:color="auto"/>
            <w:left w:val="none" w:sz="0" w:space="0" w:color="auto"/>
            <w:bottom w:val="none" w:sz="0" w:space="0" w:color="auto"/>
            <w:right w:val="none" w:sz="0" w:space="0" w:color="auto"/>
          </w:divBdr>
        </w:div>
        <w:div w:id="1599865941">
          <w:marLeft w:val="0"/>
          <w:marRight w:val="0"/>
          <w:marTop w:val="0"/>
          <w:marBottom w:val="225"/>
          <w:divBdr>
            <w:top w:val="none" w:sz="0" w:space="0" w:color="auto"/>
            <w:left w:val="none" w:sz="0" w:space="0" w:color="auto"/>
            <w:bottom w:val="none" w:sz="0" w:space="0" w:color="auto"/>
            <w:right w:val="none" w:sz="0" w:space="0" w:color="auto"/>
          </w:divBdr>
        </w:div>
        <w:div w:id="802386447">
          <w:marLeft w:val="0"/>
          <w:marRight w:val="0"/>
          <w:marTop w:val="0"/>
          <w:marBottom w:val="225"/>
          <w:divBdr>
            <w:top w:val="none" w:sz="0" w:space="0" w:color="auto"/>
            <w:left w:val="none" w:sz="0" w:space="0" w:color="auto"/>
            <w:bottom w:val="none" w:sz="0" w:space="0" w:color="auto"/>
            <w:right w:val="none" w:sz="0" w:space="0" w:color="auto"/>
          </w:divBdr>
        </w:div>
        <w:div w:id="1692024634">
          <w:marLeft w:val="0"/>
          <w:marRight w:val="0"/>
          <w:marTop w:val="300"/>
          <w:marBottom w:val="180"/>
          <w:divBdr>
            <w:top w:val="none" w:sz="0" w:space="0" w:color="auto"/>
            <w:left w:val="none" w:sz="0" w:space="0" w:color="auto"/>
            <w:bottom w:val="none" w:sz="0" w:space="0" w:color="auto"/>
            <w:right w:val="none" w:sz="0" w:space="0" w:color="auto"/>
          </w:divBdr>
        </w:div>
        <w:div w:id="1036004995">
          <w:marLeft w:val="0"/>
          <w:marRight w:val="0"/>
          <w:marTop w:val="0"/>
          <w:marBottom w:val="225"/>
          <w:divBdr>
            <w:top w:val="none" w:sz="0" w:space="0" w:color="auto"/>
            <w:left w:val="none" w:sz="0" w:space="0" w:color="auto"/>
            <w:bottom w:val="none" w:sz="0" w:space="0" w:color="auto"/>
            <w:right w:val="none" w:sz="0" w:space="0" w:color="auto"/>
          </w:divBdr>
        </w:div>
        <w:div w:id="1751997409">
          <w:marLeft w:val="0"/>
          <w:marRight w:val="0"/>
          <w:marTop w:val="0"/>
          <w:marBottom w:val="225"/>
          <w:divBdr>
            <w:top w:val="none" w:sz="0" w:space="0" w:color="auto"/>
            <w:left w:val="none" w:sz="0" w:space="0" w:color="auto"/>
            <w:bottom w:val="none" w:sz="0" w:space="0" w:color="auto"/>
            <w:right w:val="none" w:sz="0" w:space="0" w:color="auto"/>
          </w:divBdr>
        </w:div>
        <w:div w:id="1563716368">
          <w:marLeft w:val="0"/>
          <w:marRight w:val="0"/>
          <w:marTop w:val="0"/>
          <w:marBottom w:val="225"/>
          <w:divBdr>
            <w:top w:val="none" w:sz="0" w:space="0" w:color="auto"/>
            <w:left w:val="none" w:sz="0" w:space="0" w:color="auto"/>
            <w:bottom w:val="none" w:sz="0" w:space="0" w:color="auto"/>
            <w:right w:val="none" w:sz="0" w:space="0" w:color="auto"/>
          </w:divBdr>
        </w:div>
        <w:div w:id="1834448322">
          <w:marLeft w:val="0"/>
          <w:marRight w:val="0"/>
          <w:marTop w:val="0"/>
          <w:marBottom w:val="225"/>
          <w:divBdr>
            <w:top w:val="none" w:sz="0" w:space="0" w:color="auto"/>
            <w:left w:val="none" w:sz="0" w:space="0" w:color="auto"/>
            <w:bottom w:val="none" w:sz="0" w:space="0" w:color="auto"/>
            <w:right w:val="none" w:sz="0" w:space="0" w:color="auto"/>
          </w:divBdr>
        </w:div>
        <w:div w:id="960696201">
          <w:marLeft w:val="0"/>
          <w:marRight w:val="0"/>
          <w:marTop w:val="0"/>
          <w:marBottom w:val="225"/>
          <w:divBdr>
            <w:top w:val="none" w:sz="0" w:space="0" w:color="auto"/>
            <w:left w:val="none" w:sz="0" w:space="0" w:color="auto"/>
            <w:bottom w:val="none" w:sz="0" w:space="0" w:color="auto"/>
            <w:right w:val="none" w:sz="0" w:space="0" w:color="auto"/>
          </w:divBdr>
        </w:div>
        <w:div w:id="164639095">
          <w:marLeft w:val="0"/>
          <w:marRight w:val="0"/>
          <w:marTop w:val="0"/>
          <w:marBottom w:val="225"/>
          <w:divBdr>
            <w:top w:val="none" w:sz="0" w:space="0" w:color="auto"/>
            <w:left w:val="none" w:sz="0" w:space="0" w:color="auto"/>
            <w:bottom w:val="none" w:sz="0" w:space="0" w:color="auto"/>
            <w:right w:val="none" w:sz="0" w:space="0" w:color="auto"/>
          </w:divBdr>
        </w:div>
        <w:div w:id="1185439289">
          <w:marLeft w:val="0"/>
          <w:marRight w:val="0"/>
          <w:marTop w:val="0"/>
          <w:marBottom w:val="225"/>
          <w:divBdr>
            <w:top w:val="none" w:sz="0" w:space="0" w:color="auto"/>
            <w:left w:val="none" w:sz="0" w:space="0" w:color="auto"/>
            <w:bottom w:val="none" w:sz="0" w:space="0" w:color="auto"/>
            <w:right w:val="none" w:sz="0" w:space="0" w:color="auto"/>
          </w:divBdr>
        </w:div>
        <w:div w:id="1137841702">
          <w:marLeft w:val="0"/>
          <w:marRight w:val="0"/>
          <w:marTop w:val="0"/>
          <w:marBottom w:val="225"/>
          <w:divBdr>
            <w:top w:val="none" w:sz="0" w:space="0" w:color="auto"/>
            <w:left w:val="none" w:sz="0" w:space="0" w:color="auto"/>
            <w:bottom w:val="none" w:sz="0" w:space="0" w:color="auto"/>
            <w:right w:val="none" w:sz="0" w:space="0" w:color="auto"/>
          </w:divBdr>
        </w:div>
        <w:div w:id="1248998101">
          <w:marLeft w:val="0"/>
          <w:marRight w:val="0"/>
          <w:marTop w:val="0"/>
          <w:marBottom w:val="225"/>
          <w:divBdr>
            <w:top w:val="none" w:sz="0" w:space="0" w:color="auto"/>
            <w:left w:val="none" w:sz="0" w:space="0" w:color="auto"/>
            <w:bottom w:val="none" w:sz="0" w:space="0" w:color="auto"/>
            <w:right w:val="none" w:sz="0" w:space="0" w:color="auto"/>
          </w:divBdr>
        </w:div>
        <w:div w:id="980572196">
          <w:marLeft w:val="0"/>
          <w:marRight w:val="0"/>
          <w:marTop w:val="0"/>
          <w:marBottom w:val="225"/>
          <w:divBdr>
            <w:top w:val="none" w:sz="0" w:space="0" w:color="auto"/>
            <w:left w:val="none" w:sz="0" w:space="0" w:color="auto"/>
            <w:bottom w:val="none" w:sz="0" w:space="0" w:color="auto"/>
            <w:right w:val="none" w:sz="0" w:space="0" w:color="auto"/>
          </w:divBdr>
        </w:div>
        <w:div w:id="1893537058">
          <w:marLeft w:val="0"/>
          <w:marRight w:val="0"/>
          <w:marTop w:val="0"/>
          <w:marBottom w:val="225"/>
          <w:divBdr>
            <w:top w:val="none" w:sz="0" w:space="0" w:color="auto"/>
            <w:left w:val="none" w:sz="0" w:space="0" w:color="auto"/>
            <w:bottom w:val="none" w:sz="0" w:space="0" w:color="auto"/>
            <w:right w:val="none" w:sz="0" w:space="0" w:color="auto"/>
          </w:divBdr>
        </w:div>
        <w:div w:id="1009722791">
          <w:marLeft w:val="0"/>
          <w:marRight w:val="0"/>
          <w:marTop w:val="0"/>
          <w:marBottom w:val="225"/>
          <w:divBdr>
            <w:top w:val="none" w:sz="0" w:space="0" w:color="auto"/>
            <w:left w:val="none" w:sz="0" w:space="0" w:color="auto"/>
            <w:bottom w:val="none" w:sz="0" w:space="0" w:color="auto"/>
            <w:right w:val="none" w:sz="0" w:space="0" w:color="auto"/>
          </w:divBdr>
        </w:div>
        <w:div w:id="2117556920">
          <w:marLeft w:val="0"/>
          <w:marRight w:val="0"/>
          <w:marTop w:val="300"/>
          <w:marBottom w:val="180"/>
          <w:divBdr>
            <w:top w:val="none" w:sz="0" w:space="0" w:color="auto"/>
            <w:left w:val="none" w:sz="0" w:space="0" w:color="auto"/>
            <w:bottom w:val="none" w:sz="0" w:space="0" w:color="auto"/>
            <w:right w:val="none" w:sz="0" w:space="0" w:color="auto"/>
          </w:divBdr>
        </w:div>
        <w:div w:id="1883513794">
          <w:marLeft w:val="0"/>
          <w:marRight w:val="0"/>
          <w:marTop w:val="0"/>
          <w:marBottom w:val="225"/>
          <w:divBdr>
            <w:top w:val="none" w:sz="0" w:space="0" w:color="auto"/>
            <w:left w:val="none" w:sz="0" w:space="0" w:color="auto"/>
            <w:bottom w:val="none" w:sz="0" w:space="0" w:color="auto"/>
            <w:right w:val="none" w:sz="0" w:space="0" w:color="auto"/>
          </w:divBdr>
        </w:div>
        <w:div w:id="1472020032">
          <w:marLeft w:val="0"/>
          <w:marRight w:val="0"/>
          <w:marTop w:val="0"/>
          <w:marBottom w:val="22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aike.baidu.com/item/%E5%9F%BA%E5%B1%82%E4%BA%BA%E6%B0%91%E6%B3%95%E9%99%A2/0?fromModule=lemma_inlink"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aike.baidu.com/item/%E8%B0%83%E8%A7%A3%E6%B0%91%E9%97%B4%E7%BA%A0%E7%BA%B7/0?fromModule=lemma_inlink" TargetMode="External"/><Relationship Id="rId12" Type="http://schemas.openxmlformats.org/officeDocument/2006/relationships/hyperlink" Target="https://www.tuliu.com/tags/1267.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aike.baidu.com/item/%E4%BA%BA%E6%B0%91%E8%B0%83%E8%A7%A3%E5%A7%94%E5%91%98%E4%BC%9A/0?fromModule=lemma_inlink" TargetMode="External"/><Relationship Id="rId11" Type="http://schemas.openxmlformats.org/officeDocument/2006/relationships/hyperlink" Target="https://www.tuliu.com/news/list-c91" TargetMode="External"/><Relationship Id="rId5" Type="http://schemas.openxmlformats.org/officeDocument/2006/relationships/endnotes" Target="endnotes.xml"/><Relationship Id="rId10" Type="http://schemas.openxmlformats.org/officeDocument/2006/relationships/hyperlink" Target="https://www.tuliu.com/news/list-c129" TargetMode="External"/><Relationship Id="rId4" Type="http://schemas.openxmlformats.org/officeDocument/2006/relationships/footnotes" Target="footnotes.xml"/><Relationship Id="rId9" Type="http://schemas.openxmlformats.org/officeDocument/2006/relationships/hyperlink" Target="https://baike.baidu.com/item/%E8%81%8C%E5%B7%A5%E4%BB%A3%E8%A1%A8%E5%A4%A7%E4%BC%9A/0?fromModule=lemma_inlink"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23</Pages>
  <Words>2123</Words>
  <Characters>12106</Characters>
  <Application>Microsoft Office Word</Application>
  <DocSecurity>0</DocSecurity>
  <Lines>100</Lines>
  <Paragraphs>28</Paragraphs>
  <ScaleCrop>false</ScaleCrop>
  <Company>P R C</Company>
  <LinksUpToDate>false</LinksUpToDate>
  <CharactersWithSpaces>14201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微软用户</cp:lastModifiedBy>
  <cp:revision>3</cp:revision>
  <dcterms:created xsi:type="dcterms:W3CDTF">2025-06-03T06:31:00Z</dcterms:created>
  <dcterms:modified xsi:type="dcterms:W3CDTF">2025-06-06T07:45:00Z</dcterms:modified>
</cp:coreProperties>
</file>