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left"/>
        <w:rPr>
          <w:rFonts w:hint="eastAsia" w:ascii="仿宋" w:hAnsi="仿宋" w:eastAsia="仿宋_GB2312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_GB2312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附件1</w:t>
      </w:r>
    </w:p>
    <w:p>
      <w:pPr>
        <w:widowControl/>
        <w:shd w:val="clear" w:color="auto" w:fill="FFFFFF"/>
        <w:spacing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44"/>
          <w:szCs w:val="44"/>
          <w:highlight w:val="none"/>
          <w:lang w:val="en-US" w:eastAsia="zh-CN"/>
        </w:rPr>
      </w:pPr>
      <w:bookmarkStart w:id="1" w:name="_GoBack"/>
      <w:bookmarkStart w:id="0" w:name="OLE_LINK1"/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44"/>
          <w:szCs w:val="44"/>
          <w:highlight w:val="none"/>
          <w:lang w:val="en-US" w:eastAsia="zh-CN"/>
        </w:rPr>
        <w:t>临邑县2025年公开招聘公费农科生岗位计划表</w:t>
      </w:r>
      <w:bookmarkEnd w:id="0"/>
    </w:p>
    <w:bookmarkEnd w:id="1"/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pPr w:leftFromText="180" w:rightFromText="180" w:vertAnchor="text" w:horzAnchor="page" w:tblpXSpec="center" w:tblpY="238"/>
        <w:tblOverlap w:val="never"/>
        <w:tblW w:w="1305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1301"/>
        <w:gridCol w:w="1051"/>
        <w:gridCol w:w="748"/>
        <w:gridCol w:w="1324"/>
        <w:gridCol w:w="933"/>
        <w:gridCol w:w="1454"/>
        <w:gridCol w:w="1345"/>
        <w:gridCol w:w="965"/>
        <w:gridCol w:w="900"/>
        <w:gridCol w:w="20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30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岗位类别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1324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3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454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34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96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2079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9" w:hRule="atLeast"/>
          <w:jc w:val="center"/>
        </w:trPr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临邑县乡镇人民政府（街道办事处）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临邑县乡镇街道事业单位合并岗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岗位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初级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农业技术推广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24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大学本科以上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学士学位以上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无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高分先选</w:t>
            </w:r>
            <w:r>
              <w:rPr>
                <w:rFonts w:hint="eastAsia" w:ascii="仿宋" w:hAnsi="仿宋" w:eastAsia="仿宋_GB2312" w:cs="仿宋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：恒源街道、邢侗街道、临盘街道、临邑镇、德平镇、临南镇、兴隆镇、孟寺镇乡村振兴服务中心各2人，林子镇、翟家镇、理合务镇、宿安乡公共文化和乡村振兴服务中心各2人。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331FE"/>
    <w:rsid w:val="2305092B"/>
    <w:rsid w:val="6D73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2025-05-30T06:50:00Z</dcterms:created>
  <dc:creator>我想静静</dc:creator>
  <cp:lastModifiedBy>我想静静</cp:lastModifiedBy>
  <dcterms:modified xsi:type="dcterms:W3CDTF">2025-05-30T06:52:13Z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