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3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附件1 </w:t>
      </w:r>
    </w:p>
    <w:tbl>
      <w:tblPr>
        <w:tblStyle w:val="3"/>
        <w:tblW w:w="1535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98"/>
        <w:gridCol w:w="934"/>
        <w:gridCol w:w="1134"/>
        <w:gridCol w:w="2831"/>
        <w:gridCol w:w="866"/>
        <w:gridCol w:w="2510"/>
        <w:gridCol w:w="1517"/>
        <w:gridCol w:w="1477"/>
        <w:gridCol w:w="3208"/>
      </w:tblGrid>
      <w:tr w14:paraId="71B4F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5648707D">
            <w:pPr>
              <w:widowControl/>
              <w:jc w:val="center"/>
              <w:rPr>
                <w:rFonts w:ascii="方正小标宋简体" w:hAnsi="等线" w:eastAsia="方正小标宋简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447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7775538">
            <w:pPr>
              <w:widowControl/>
              <w:jc w:val="center"/>
              <w:rPr>
                <w:rFonts w:ascii="方正小标宋简体" w:hAnsi="等线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36"/>
                <w:szCs w:val="36"/>
              </w:rPr>
              <w:t>中华全国专利代理师协会20</w:t>
            </w: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36"/>
                <w:szCs w:val="36"/>
                <w:lang w:val="en-US" w:eastAsia="zh-CN"/>
              </w:rPr>
              <w:t>25</w:t>
            </w: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36"/>
                <w:szCs w:val="36"/>
              </w:rPr>
              <w:t>年度公开招聘岗位信息表</w:t>
            </w:r>
          </w:p>
        </w:tc>
      </w:tr>
      <w:tr w14:paraId="2FB1D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E33C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86A50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工作部门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72F4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283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A484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主要职责</w:t>
            </w:r>
          </w:p>
        </w:tc>
        <w:tc>
          <w:tcPr>
            <w:tcW w:w="8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837A9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87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95EF40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岗位条件</w:t>
            </w:r>
          </w:p>
        </w:tc>
      </w:tr>
      <w:tr w14:paraId="6C5D7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14B1C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3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83A9E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3914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2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DD17DF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8D463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FF3B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专业及代码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0DC57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yellow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学历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  <w:lang w:eastAsia="zh-CN"/>
              </w:rPr>
              <w:t>学位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6730B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3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D549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其他条件</w:t>
            </w:r>
          </w:p>
        </w:tc>
      </w:tr>
      <w:tr w14:paraId="7D3FB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9B316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3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综合部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8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D13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1.负责规章制度建设、行业规范的制修定、公文运转、公文报告撰写、重点工作督办等工作。</w:t>
            </w:r>
          </w:p>
          <w:p w14:paraId="6D85B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2.协助组织党总支会议，定期开展理论学习，有序开展“三会一课”和相关党建活动。</w:t>
            </w:r>
          </w:p>
          <w:p w14:paraId="71B58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3.协助对协会下属单位的管理体系进行梳理和监督。</w:t>
            </w:r>
          </w:p>
          <w:p w14:paraId="6FEC0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4.组织开展行业投诉案件的立案、调查及处理工作。</w:t>
            </w:r>
          </w:p>
          <w:p w14:paraId="74E99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5.负责培训项目总体协调及项目执行，对项目数据分析整理并形成总结报告。</w:t>
            </w:r>
          </w:p>
          <w:p w14:paraId="1F957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6.其他与行业自律相关的工作。</w:t>
            </w:r>
          </w:p>
          <w:p w14:paraId="25E72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7.领导交办的其他工作。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04F1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950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 经济学</w:t>
            </w:r>
          </w:p>
          <w:p w14:paraId="62C4C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 法学</w:t>
            </w:r>
          </w:p>
          <w:p w14:paraId="01F28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 中国语言文学</w:t>
            </w:r>
          </w:p>
          <w:p w14:paraId="365B7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 新闻传播学</w:t>
            </w:r>
          </w:p>
          <w:p w14:paraId="554E7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0552 新闻与传播*</w:t>
            </w:r>
          </w:p>
          <w:p w14:paraId="390A4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0701 数学</w:t>
            </w:r>
          </w:p>
          <w:p w14:paraId="73F4E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0714 统计学</w:t>
            </w:r>
          </w:p>
          <w:p w14:paraId="485FF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0802 机械工程</w:t>
            </w:r>
          </w:p>
          <w:p w14:paraId="0D5AE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0808 电气工程</w:t>
            </w:r>
          </w:p>
          <w:p w14:paraId="7A20A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0810 信息与通信工程</w:t>
            </w:r>
          </w:p>
          <w:p w14:paraId="2102D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0812 计算机科学与技术</w:t>
            </w:r>
          </w:p>
          <w:p w14:paraId="20283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 管理学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F733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yellow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1D54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  <w:t>不限</w:t>
            </w:r>
          </w:p>
        </w:tc>
        <w:tc>
          <w:tcPr>
            <w:tcW w:w="3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5E9B80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同等条件下,具有相关工作经验者优先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  <w:t>；</w:t>
            </w:r>
          </w:p>
          <w:p w14:paraId="52B7EC20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全国大学英语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  <w:lang w:eastAsia="zh-CN"/>
              </w:rPr>
              <w:t>六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级（425分）及以上水平或同等外语水平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  <w:lang w:eastAsia="zh-CN"/>
              </w:rPr>
              <w:t>；</w:t>
            </w:r>
          </w:p>
          <w:p w14:paraId="2A34F3D3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具有较强的逻辑思维能力、学习能力、沟通能力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  <w:t>；</w:t>
            </w:r>
          </w:p>
          <w:p w14:paraId="31C1AFD0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具有扎实的文字功底，文书写作能力强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  <w:t>；</w:t>
            </w:r>
          </w:p>
          <w:p w14:paraId="55C55A9A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能够熟练操作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Hans"/>
              </w:rPr>
              <w:t>O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ffice办公软件，掌握Excel使用技巧，具备一定数据统计分析能力。具备较强学习沟通能力。</w:t>
            </w:r>
          </w:p>
        </w:tc>
      </w:tr>
      <w:tr w14:paraId="08182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CBC5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FA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会员管理部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E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B28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1.组织开展行业投诉案件的立案、调查及处理工作。</w:t>
            </w:r>
          </w:p>
          <w:p w14:paraId="46864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2.负责培训项目总体协调及项目执行，对项目数据分析整理并形成总结报告。</w:t>
            </w:r>
          </w:p>
          <w:p w14:paraId="02AF0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3.组织开展行业规范的制修定工作。 </w:t>
            </w:r>
          </w:p>
          <w:p w14:paraId="797B87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4.负责培训相关课程修订工作</w:t>
            </w:r>
          </w:p>
          <w:p w14:paraId="1AC9B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5.其他与行业自律相关的工作。</w:t>
            </w:r>
          </w:p>
          <w:p w14:paraId="11553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6.领导交办的其他工作。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48F8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094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0201 理论经济学</w:t>
            </w:r>
          </w:p>
          <w:p w14:paraId="1302FE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0202 应用经济学</w:t>
            </w:r>
          </w:p>
          <w:p w14:paraId="582A80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0252 应用统计</w:t>
            </w:r>
          </w:p>
          <w:p w14:paraId="4320C4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 法学</w:t>
            </w:r>
          </w:p>
          <w:p w14:paraId="3E5997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0401 教育学</w:t>
            </w:r>
          </w:p>
          <w:p w14:paraId="0CE64E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 中国语言文学</w:t>
            </w:r>
          </w:p>
          <w:p w14:paraId="715B79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 新闻传播学</w:t>
            </w:r>
          </w:p>
          <w:p w14:paraId="09733E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0701 数学</w:t>
            </w:r>
          </w:p>
          <w:p w14:paraId="738F3F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0714 统计学</w:t>
            </w:r>
          </w:p>
          <w:p w14:paraId="174063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 工学</w:t>
            </w:r>
            <w:bookmarkStart w:id="0" w:name="_GoBack"/>
            <w:bookmarkEnd w:id="0"/>
          </w:p>
          <w:p w14:paraId="479FF7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 管理科学与工程</w:t>
            </w:r>
          </w:p>
          <w:p w14:paraId="1C08AD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1202 工商管理学</w:t>
            </w:r>
          </w:p>
          <w:p w14:paraId="43D477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 公共管理学</w:t>
            </w:r>
          </w:p>
          <w:p w14:paraId="2ED6F0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 信息资源管理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2682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硕士研究生及以上</w:t>
            </w:r>
          </w:p>
          <w:p w14:paraId="3E2B0EF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CD8E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不限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4B9E5"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京外生源应届毕业生，符合人力资源社会保障部有关在京落户要求；</w:t>
            </w:r>
          </w:p>
          <w:p w14:paraId="29456EF1"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全国大学英语六级（425分）及以上水平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highlight w:val="none"/>
              </w:rPr>
              <w:t>或同等外语水平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  <w:lang w:eastAsia="zh-CN"/>
              </w:rPr>
              <w:t>；</w:t>
            </w:r>
          </w:p>
          <w:p w14:paraId="0473A359"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highlight w:val="none"/>
              </w:rPr>
              <w:t>具有扎实的文字功底，语言表达能力强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highlight w:val="none"/>
                <w:lang w:eastAsia="zh-CN"/>
              </w:rPr>
              <w:t>；</w:t>
            </w:r>
          </w:p>
          <w:p w14:paraId="15FFB2F8"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能够熟练操作Office办公软件，掌握Excel使用技巧，具备一定数据统计分析能力。</w:t>
            </w:r>
          </w:p>
        </w:tc>
      </w:tr>
      <w:tr w14:paraId="21BA5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CB41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D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信息技术部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07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信息化建设岗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B4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1.信息化相关工作机制和制度的建立健全。</w:t>
            </w:r>
          </w:p>
          <w:p w14:paraId="3C9F9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2.0A系统维护与技术支持。</w:t>
            </w:r>
          </w:p>
          <w:p w14:paraId="2294EE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3.协会内、外网络设备维护与技术支持。</w:t>
            </w:r>
          </w:p>
          <w:p w14:paraId="73390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4.协会网络安全维护与管理。</w:t>
            </w:r>
          </w:p>
          <w:p w14:paraId="32DAD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5.协会计算机及周边设备的软、硬件维护与技术支持。</w:t>
            </w:r>
          </w:p>
          <w:p w14:paraId="2196F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6.协会文件服务器维护与技术支持。</w:t>
            </w:r>
          </w:p>
          <w:p w14:paraId="7D99A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7.协会邮箱系统维护与技术持。</w:t>
            </w:r>
          </w:p>
          <w:p w14:paraId="4085F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8.协会视频会议、电话会议技术支持。</w:t>
            </w:r>
          </w:p>
          <w:p w14:paraId="06DD1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9.协会网络安全培训。</w:t>
            </w:r>
          </w:p>
          <w:p w14:paraId="10A6CA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10.探索与创新行业信息化建设等相关工作。</w:t>
            </w:r>
          </w:p>
          <w:p w14:paraId="4484F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11.领导交办的其他工作。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D63F7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10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0809 电子科学与技术</w:t>
            </w:r>
          </w:p>
          <w:p w14:paraId="32AB3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0810 信息与通信工程</w:t>
            </w:r>
          </w:p>
          <w:p w14:paraId="3835E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0812 计算机科学与技术</w:t>
            </w:r>
          </w:p>
          <w:p w14:paraId="70404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0854 电子信息</w:t>
            </w:r>
          </w:p>
          <w:p w14:paraId="00E8D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 管理科学与工程</w:t>
            </w:r>
          </w:p>
          <w:p w14:paraId="118DE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 信息资源管理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C5B8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yellow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873B3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  <w:t>不限</w:t>
            </w:r>
          </w:p>
        </w:tc>
        <w:tc>
          <w:tcPr>
            <w:tcW w:w="3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E493C">
            <w:pPr>
              <w:widowControl/>
              <w:numPr>
                <w:ilvl w:val="0"/>
                <w:numId w:val="3"/>
              </w:numPr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北京生源应届毕业生；</w:t>
            </w:r>
          </w:p>
          <w:p w14:paraId="2E8B9182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熟悉至少一种云服务平台（如阿里云）的部署与管理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lang w:eastAsia="zh-CN"/>
              </w:rPr>
              <w:t>，</w:t>
            </w: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对数据库（MySQL、Redis等）有一定的了解和实践经验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lang w:eastAsia="zh-CN"/>
              </w:rPr>
              <w:t>，</w:t>
            </w: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具备安全事件分析、应急处置、溯源能力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lang w:eastAsia="zh-CN"/>
              </w:rPr>
              <w:t>；</w:t>
            </w:r>
          </w:p>
          <w:p w14:paraId="51626891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_GB2312" w:hAnsi="等线" w:eastAsia="仿宋_GB2312" w:cs="宋体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</w:rPr>
              <w:t>全国大学英语六级（425分）及以上水平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highlight w:val="none"/>
              </w:rPr>
              <w:t>或同等外语水平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highlight w:val="none"/>
                <w:lang w:eastAsia="zh-CN"/>
              </w:rPr>
              <w:t>；</w:t>
            </w:r>
          </w:p>
          <w:p w14:paraId="4FA2CB99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具备良好的文档、方案编写能力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lang w:eastAsia="zh-CN"/>
              </w:rPr>
              <w:t>。</w:t>
            </w:r>
          </w:p>
        </w:tc>
      </w:tr>
      <w:tr w14:paraId="6DA24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53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B0B0C">
            <w:pPr>
              <w:widowControl/>
              <w:jc w:val="both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备注：专业名称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2"/>
              </w:rPr>
              <w:t>参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2"/>
                <w:lang w:eastAsia="zh-CN"/>
              </w:rPr>
              <w:t>考《普通高等学校本科专业目录（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2"/>
                <w:lang w:val="en-US" w:eastAsia="zh-CN"/>
              </w:rPr>
              <w:t>2024年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2"/>
                <w:lang w:eastAsia="zh-CN"/>
              </w:rPr>
              <w:t>）》和《研究生教育学科专业目录（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2"/>
                <w:lang w:val="en-US" w:eastAsia="zh-CN"/>
              </w:rPr>
              <w:t>2022年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2"/>
                <w:lang w:eastAsia="zh-CN"/>
              </w:rPr>
              <w:t>）》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2"/>
              </w:rPr>
              <w:t>，对于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所学专业接近但不在上述目录中的，考生可与招聘单位联系，确认报名资格。</w:t>
            </w:r>
          </w:p>
        </w:tc>
      </w:tr>
    </w:tbl>
    <w:p w14:paraId="777BB3A5">
      <w:pPr>
        <w:rPr>
          <w:rFonts w:hint="default"/>
          <w:lang w:val="en-US" w:eastAsia="zh-CN"/>
        </w:rPr>
      </w:pPr>
    </w:p>
    <w:p w14:paraId="392EED11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F4A804D"/>
    <w:sectPr>
      <w:pgSz w:w="16838" w:h="11906" w:orient="landscape"/>
      <w:pgMar w:top="2268" w:right="851" w:bottom="1797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EF9721"/>
    <w:multiLevelType w:val="singleLevel"/>
    <w:tmpl w:val="A8EF97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E11437"/>
    <w:multiLevelType w:val="singleLevel"/>
    <w:tmpl w:val="F5E114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39BF8FB"/>
    <w:multiLevelType w:val="singleLevel"/>
    <w:tmpl w:val="139BF8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A38A2"/>
    <w:rsid w:val="09E91E5B"/>
    <w:rsid w:val="2FBA38A2"/>
    <w:rsid w:val="323D2B1A"/>
    <w:rsid w:val="5232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1211</Words>
  <Characters>1366</Characters>
  <Lines>0</Lines>
  <Paragraphs>0</Paragraphs>
  <TotalTime>2</TotalTime>
  <ScaleCrop>false</ScaleCrop>
  <LinksUpToDate>false</LinksUpToDate>
  <CharactersWithSpaces>1400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2025-04-11T02:42:00Z</dcterms:created>
  <dc:creator>蔡盛洁</dc:creator>
  <cp:lastModifiedBy>蔡盛洁</cp:lastModifiedBy>
  <cp:lastPrinted>2025-04-24T09:45:02Z</cp:lastPrinted>
  <dcterms:modified xsi:type="dcterms:W3CDTF">2025-04-24T09:45:11Z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45D92284762941C5976F485CC793E44B_13</vt:lpwstr>
  </property>
  <property fmtid="{D5CDD505-2E9C-101B-9397-08002B2CF9AE}" pid="4" name="KSOTemplateDocerSaveRecord">
    <vt:lpwstr>eyJoZGlkIjoiY2EwY2RiNGI4MWM3M2UzODY5ZGU0N2MzMzQyYTJlNjAiLCJ1c2VySWQiOiI5ODk4NTU5NzYifQ==</vt:lpwstr>
  </property>
</Properties>
</file>