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077FFC" w14:textId="42681D49" w:rsidR="000B3366" w:rsidRDefault="00401A73">
      <w:pPr>
        <w:spacing w:line="520" w:lineRule="exact"/>
        <w:jc w:val="center"/>
        <w:rPr>
          <w:rFonts w:ascii="方正小标宋简体" w:eastAsia="方正小标宋简体"/>
          <w:sz w:val="44"/>
          <w:szCs w:val="44"/>
        </w:rPr>
      </w:pPr>
      <w:r>
        <w:rPr>
          <w:rFonts w:ascii="方正小标宋简体" w:eastAsia="方正小标宋简体" w:hint="eastAsia"/>
          <w:sz w:val="44"/>
          <w:szCs w:val="44"/>
        </w:rPr>
        <w:t>2025</w:t>
      </w:r>
      <w:r>
        <w:rPr>
          <w:rFonts w:ascii="方正小标宋简体" w:eastAsia="方正小标宋简体" w:hint="eastAsia"/>
          <w:sz w:val="44"/>
          <w:szCs w:val="44"/>
        </w:rPr>
        <w:t>年安庆市</w:t>
      </w:r>
      <w:r w:rsidR="00690879">
        <w:rPr>
          <w:rFonts w:ascii="方正小标宋简体" w:eastAsia="方正小标宋简体" w:hint="eastAsia"/>
          <w:sz w:val="44"/>
          <w:szCs w:val="44"/>
        </w:rPr>
        <w:t>宜秀</w:t>
      </w:r>
      <w:r>
        <w:rPr>
          <w:rFonts w:ascii="方正小标宋简体" w:eastAsia="方正小标宋简体" w:hint="eastAsia"/>
          <w:sz w:val="44"/>
          <w:szCs w:val="44"/>
        </w:rPr>
        <w:t>区事业单位公开招聘</w:t>
      </w:r>
    </w:p>
    <w:p w14:paraId="6D655C35" w14:textId="77777777" w:rsidR="000B3366" w:rsidRDefault="00401A73">
      <w:pPr>
        <w:spacing w:line="520" w:lineRule="exact"/>
        <w:jc w:val="center"/>
        <w:rPr>
          <w:rFonts w:ascii="方正小标宋简体" w:eastAsia="方正小标宋简体"/>
          <w:sz w:val="44"/>
          <w:szCs w:val="44"/>
        </w:rPr>
      </w:pPr>
      <w:r>
        <w:rPr>
          <w:rFonts w:ascii="方正小标宋简体" w:eastAsia="方正小标宋简体" w:hint="eastAsia"/>
          <w:sz w:val="44"/>
          <w:szCs w:val="44"/>
        </w:rPr>
        <w:t>工作人员有关问题的政策解答</w:t>
      </w:r>
    </w:p>
    <w:p w14:paraId="54F8ACA7" w14:textId="77777777" w:rsidR="000B3366" w:rsidRDefault="000B3366">
      <w:pPr>
        <w:spacing w:line="520" w:lineRule="exact"/>
        <w:rPr>
          <w:rFonts w:ascii="黑体" w:eastAsia="黑体" w:hAnsi="黑体"/>
          <w:sz w:val="32"/>
          <w:szCs w:val="32"/>
        </w:rPr>
      </w:pPr>
    </w:p>
    <w:p w14:paraId="4A0EA0C8" w14:textId="77777777" w:rsidR="000B3366" w:rsidRDefault="00401A73">
      <w:pPr>
        <w:spacing w:line="520" w:lineRule="exact"/>
        <w:ind w:firstLineChars="200" w:firstLine="640"/>
        <w:rPr>
          <w:rFonts w:ascii="黑体" w:eastAsia="黑体" w:hAnsi="黑体"/>
          <w:sz w:val="32"/>
          <w:szCs w:val="32"/>
        </w:rPr>
      </w:pPr>
      <w:r>
        <w:rPr>
          <w:rFonts w:ascii="黑体" w:eastAsia="黑体" w:hAnsi="黑体" w:hint="eastAsia"/>
          <w:sz w:val="32"/>
          <w:szCs w:val="32"/>
        </w:rPr>
        <w:t>1.</w:t>
      </w:r>
      <w:r>
        <w:rPr>
          <w:rFonts w:ascii="黑体" w:eastAsia="黑体" w:hAnsi="黑体" w:hint="eastAsia"/>
          <w:sz w:val="32"/>
          <w:szCs w:val="32"/>
        </w:rPr>
        <w:t>在读的全日制普通高校非应届毕业生能不能报考？</w:t>
      </w:r>
    </w:p>
    <w:p w14:paraId="284F63A4" w14:textId="77777777" w:rsidR="000B3366" w:rsidRDefault="00401A73">
      <w:pPr>
        <w:spacing w:line="520" w:lineRule="exac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答：在全日制普通高校就读的非</w:t>
      </w:r>
      <w:r>
        <w:rPr>
          <w:rFonts w:ascii="仿宋_GB2312" w:eastAsia="仿宋_GB2312"/>
          <w:sz w:val="32"/>
          <w:szCs w:val="32"/>
        </w:rPr>
        <w:t>202</w:t>
      </w:r>
      <w:r>
        <w:rPr>
          <w:rFonts w:ascii="仿宋_GB2312" w:eastAsia="仿宋_GB2312" w:hint="eastAsia"/>
          <w:sz w:val="32"/>
          <w:szCs w:val="32"/>
        </w:rPr>
        <w:t>5</w:t>
      </w:r>
      <w:r>
        <w:rPr>
          <w:rFonts w:ascii="仿宋_GB2312" w:eastAsia="仿宋_GB2312"/>
          <w:sz w:val="32"/>
          <w:szCs w:val="32"/>
        </w:rPr>
        <w:t>年应届毕业生不能报考，在全日制普通高校脱产就读的非</w:t>
      </w:r>
      <w:r>
        <w:rPr>
          <w:rFonts w:ascii="仿宋_GB2312" w:eastAsia="仿宋_GB2312"/>
          <w:sz w:val="32"/>
          <w:szCs w:val="32"/>
        </w:rPr>
        <w:t>202</w:t>
      </w:r>
      <w:r>
        <w:rPr>
          <w:rFonts w:ascii="仿宋_GB2312" w:eastAsia="仿宋_GB2312" w:hint="eastAsia"/>
          <w:sz w:val="32"/>
          <w:szCs w:val="32"/>
        </w:rPr>
        <w:t>5</w:t>
      </w:r>
      <w:r>
        <w:rPr>
          <w:rFonts w:ascii="仿宋_GB2312" w:eastAsia="仿宋_GB2312"/>
          <w:sz w:val="32"/>
          <w:szCs w:val="32"/>
        </w:rPr>
        <w:t>年应届毕业的专升本人员、研究生也不能以原已取得的学历、学位证书报考。</w:t>
      </w:r>
    </w:p>
    <w:p w14:paraId="0FAF0107" w14:textId="35F0D08A" w:rsidR="000B3366" w:rsidRDefault="00401A73">
      <w:pPr>
        <w:spacing w:line="520" w:lineRule="exact"/>
        <w:rPr>
          <w:rFonts w:ascii="黑体" w:eastAsia="黑体" w:hAnsi="黑体"/>
          <w:sz w:val="32"/>
          <w:szCs w:val="32"/>
        </w:rPr>
      </w:pPr>
      <w:r>
        <w:rPr>
          <w:rFonts w:ascii="仿宋_GB2312" w:eastAsia="仿宋_GB2312" w:hint="eastAsia"/>
          <w:sz w:val="32"/>
          <w:szCs w:val="32"/>
        </w:rPr>
        <w:t xml:space="preserve">    </w:t>
      </w:r>
      <w:r>
        <w:rPr>
          <w:rFonts w:ascii="黑体" w:eastAsia="黑体" w:hAnsi="黑体" w:hint="eastAsia"/>
          <w:sz w:val="32"/>
          <w:szCs w:val="32"/>
        </w:rPr>
        <w:t>2.</w:t>
      </w:r>
      <w:r>
        <w:rPr>
          <w:rFonts w:ascii="黑体" w:eastAsia="黑体" w:hAnsi="黑体" w:hint="eastAsia"/>
          <w:sz w:val="32"/>
          <w:szCs w:val="32"/>
        </w:rPr>
        <w:t>机关、事业单位正式在编的工作人员能否报考安庆市</w:t>
      </w:r>
      <w:r w:rsidR="00552D5E">
        <w:rPr>
          <w:rFonts w:ascii="黑体" w:eastAsia="黑体" w:hAnsi="黑体" w:hint="eastAsia"/>
          <w:sz w:val="32"/>
          <w:szCs w:val="32"/>
        </w:rPr>
        <w:t>宜秀</w:t>
      </w:r>
      <w:r>
        <w:rPr>
          <w:rFonts w:ascii="黑体" w:eastAsia="黑体" w:hAnsi="黑体" w:hint="eastAsia"/>
          <w:sz w:val="32"/>
          <w:szCs w:val="32"/>
        </w:rPr>
        <w:t>区事业单位？</w:t>
      </w:r>
    </w:p>
    <w:p w14:paraId="489E05E4" w14:textId="64A097FF" w:rsidR="000B3366" w:rsidRDefault="00401A73">
      <w:pPr>
        <w:spacing w:line="520" w:lineRule="exac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答：凡符合安庆市</w:t>
      </w:r>
      <w:r w:rsidR="00A00D86">
        <w:rPr>
          <w:rFonts w:ascii="仿宋_GB2312" w:eastAsia="仿宋_GB2312" w:hint="eastAsia"/>
          <w:sz w:val="32"/>
          <w:szCs w:val="32"/>
        </w:rPr>
        <w:t>宜秀</w:t>
      </w:r>
      <w:r>
        <w:rPr>
          <w:rFonts w:ascii="仿宋_GB2312" w:eastAsia="仿宋_GB2312" w:hint="eastAsia"/>
          <w:sz w:val="32"/>
          <w:szCs w:val="32"/>
        </w:rPr>
        <w:t>区事业单位公开招聘岗位报考资格条件的机关或事业单位正式在编人员，可以报考安庆市</w:t>
      </w:r>
      <w:r w:rsidR="00A00D86">
        <w:rPr>
          <w:rFonts w:ascii="仿宋_GB2312" w:eastAsia="仿宋_GB2312" w:hint="eastAsia"/>
          <w:sz w:val="32"/>
          <w:szCs w:val="32"/>
        </w:rPr>
        <w:t>宜秀</w:t>
      </w:r>
      <w:r>
        <w:rPr>
          <w:rFonts w:ascii="仿宋_GB2312" w:eastAsia="仿宋_GB2312" w:hint="eastAsia"/>
          <w:sz w:val="32"/>
          <w:szCs w:val="32"/>
        </w:rPr>
        <w:t>区事业单位（按照国家、省有关规定，尚在最低服务年限内的机关、事业单位正式在编工作人员不得报考）。在资格复审时，上述人员需按人事管理权限提供所在单位和主管部门同意报考的证明材料。</w:t>
      </w:r>
    </w:p>
    <w:p w14:paraId="7BA266CC" w14:textId="77777777" w:rsidR="000B3366" w:rsidRDefault="00401A73">
      <w:pPr>
        <w:spacing w:line="520" w:lineRule="exact"/>
        <w:rPr>
          <w:rFonts w:ascii="仿宋_GB2312" w:eastAsia="黑体"/>
          <w:sz w:val="32"/>
          <w:szCs w:val="32"/>
        </w:rPr>
      </w:pPr>
      <w:r>
        <w:rPr>
          <w:rFonts w:ascii="仿宋_GB2312" w:eastAsia="仿宋_GB2312" w:hint="eastAsia"/>
          <w:sz w:val="32"/>
          <w:szCs w:val="32"/>
        </w:rPr>
        <w:t xml:space="preserve">    </w:t>
      </w:r>
      <w:r>
        <w:rPr>
          <w:rFonts w:ascii="黑体" w:eastAsia="黑体" w:hAnsi="黑体" w:hint="eastAsia"/>
          <w:sz w:val="32"/>
          <w:szCs w:val="32"/>
        </w:rPr>
        <w:t>3.</w:t>
      </w:r>
      <w:r>
        <w:rPr>
          <w:rFonts w:ascii="黑体" w:eastAsia="黑体" w:hAnsi="黑体" w:hint="eastAsia"/>
          <w:sz w:val="32"/>
          <w:szCs w:val="32"/>
        </w:rPr>
        <w:t>考生、招聘单位对招聘岗位的专业要求如何把握？</w:t>
      </w:r>
    </w:p>
    <w:p w14:paraId="2C4FFA17" w14:textId="77777777" w:rsidR="000B3366" w:rsidRDefault="00401A73">
      <w:pPr>
        <w:spacing w:line="520" w:lineRule="exac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答：考生须如实填报自己所学专业，专业名称应与本人相应学历毕业证书所载专业一致，凡弄虚作假者，一经发现并查实后，取消其考试（聘用）资格。</w:t>
      </w:r>
    </w:p>
    <w:p w14:paraId="7E4E5A38" w14:textId="77777777" w:rsidR="000B3366" w:rsidRDefault="00401A73">
      <w:pPr>
        <w:spacing w:line="579" w:lineRule="exact"/>
        <w:ind w:firstLine="640"/>
        <w:rPr>
          <w:rFonts w:ascii="仿宋_GB2312" w:eastAsia="仿宋_GB2312" w:hAnsi="宋体" w:cs="宋体"/>
          <w:kern w:val="0"/>
          <w:sz w:val="32"/>
          <w:szCs w:val="32"/>
        </w:rPr>
      </w:pPr>
      <w:r>
        <w:rPr>
          <w:rFonts w:ascii="仿宋_GB2312" w:eastAsia="仿宋_GB2312" w:hint="eastAsia"/>
          <w:sz w:val="32"/>
          <w:szCs w:val="32"/>
        </w:rPr>
        <w:t>如考生所学专业在教育部公布的专业（学科）指导目录中未出现，且招聘岗位专业要求为“××类”或“一级学科”及类似情形的，可由培养单位提供</w:t>
      </w:r>
      <w:r>
        <w:rPr>
          <w:rFonts w:ascii="仿宋_GB2312" w:eastAsia="仿宋_GB2312" w:hint="eastAsia"/>
          <w:sz w:val="32"/>
          <w:szCs w:val="32"/>
        </w:rPr>
        <w:t>该专业人才培养方案和教学大纲，并证明其相关性。请报考者在报名时主动咨询并介绍情况，在报名的备注栏中注明主要课程、研究方向和学习</w:t>
      </w:r>
      <w:r>
        <w:rPr>
          <w:rFonts w:ascii="仿宋_GB2312" w:eastAsia="仿宋_GB2312" w:hint="eastAsia"/>
          <w:sz w:val="32"/>
          <w:szCs w:val="32"/>
        </w:rPr>
        <w:lastRenderedPageBreak/>
        <w:t>内容等情况，招聘单位将根据岗位专业需求进行审核。</w:t>
      </w:r>
      <w:r>
        <w:rPr>
          <w:rFonts w:ascii="Times New Roman" w:eastAsia="仿宋_GB2312" w:hAnsi="Times New Roman" w:cs="Times New Roman" w:hint="eastAsia"/>
          <w:sz w:val="32"/>
          <w:szCs w:val="32"/>
        </w:rPr>
        <w:t>留学归国等报考人员所学学科与岗位要求的学科专业相近但不在教育部门公布的参考目录内的，报考人员应主动在报名资格审查表</w:t>
      </w:r>
      <w:r>
        <w:rPr>
          <w:rFonts w:ascii="Times New Roman" w:eastAsia="仿宋_GB2312" w:hAnsi="Times New Roman" w:cs="Times New Roman"/>
          <w:sz w:val="32"/>
          <w:szCs w:val="32"/>
        </w:rPr>
        <w:t>备注栏中</w:t>
      </w:r>
      <w:r>
        <w:rPr>
          <w:rFonts w:ascii="Times New Roman" w:eastAsia="仿宋_GB2312" w:hAnsi="Times New Roman" w:cs="Times New Roman" w:hint="eastAsia"/>
          <w:sz w:val="32"/>
          <w:szCs w:val="32"/>
        </w:rPr>
        <w:t>备注所学课程、研究方向</w:t>
      </w:r>
      <w:r>
        <w:rPr>
          <w:rFonts w:ascii="Times New Roman" w:eastAsia="仿宋_GB2312" w:hAnsi="Times New Roman" w:cs="Times New Roman"/>
          <w:sz w:val="32"/>
          <w:szCs w:val="32"/>
        </w:rPr>
        <w:t>和学习内容等情况</w:t>
      </w:r>
      <w:r>
        <w:rPr>
          <w:rFonts w:ascii="Times New Roman" w:eastAsia="仿宋_GB2312" w:hAnsi="Times New Roman" w:cs="Times New Roman" w:hint="eastAsia"/>
          <w:sz w:val="32"/>
          <w:szCs w:val="32"/>
        </w:rPr>
        <w:t>，由招聘单位根据岗位专业需求进行审核确认。</w:t>
      </w:r>
    </w:p>
    <w:p w14:paraId="1E7C0211" w14:textId="22A50284" w:rsidR="000B3366" w:rsidRDefault="00401A73">
      <w:pPr>
        <w:spacing w:line="520" w:lineRule="exact"/>
        <w:rPr>
          <w:rFonts w:ascii="仿宋_GB2312" w:eastAsia="黑体"/>
          <w:sz w:val="32"/>
          <w:szCs w:val="32"/>
        </w:rPr>
      </w:pPr>
      <w:r>
        <w:rPr>
          <w:rFonts w:ascii="仿宋_GB2312" w:eastAsia="仿宋_GB2312" w:hint="eastAsia"/>
          <w:sz w:val="32"/>
          <w:szCs w:val="32"/>
        </w:rPr>
        <w:t xml:space="preserve">    </w:t>
      </w:r>
      <w:r>
        <w:rPr>
          <w:rFonts w:ascii="黑体" w:eastAsia="黑体" w:hAnsi="黑体" w:hint="eastAsia"/>
          <w:sz w:val="32"/>
          <w:szCs w:val="32"/>
        </w:rPr>
        <w:t>4.</w:t>
      </w:r>
      <w:r>
        <w:rPr>
          <w:rFonts w:ascii="黑体" w:eastAsia="黑体" w:hAnsi="黑体" w:hint="eastAsia"/>
          <w:sz w:val="32"/>
          <w:szCs w:val="32"/>
        </w:rPr>
        <w:t>安庆市</w:t>
      </w:r>
      <w:r w:rsidR="00A00D86">
        <w:rPr>
          <w:rFonts w:ascii="黑体" w:eastAsia="黑体" w:hAnsi="黑体" w:hint="eastAsia"/>
          <w:sz w:val="32"/>
          <w:szCs w:val="32"/>
        </w:rPr>
        <w:t>宜秀</w:t>
      </w:r>
      <w:r>
        <w:rPr>
          <w:rFonts w:ascii="黑体" w:eastAsia="黑体" w:hAnsi="黑体" w:hint="eastAsia"/>
          <w:sz w:val="32"/>
          <w:szCs w:val="32"/>
        </w:rPr>
        <w:t>区事业单位各招聘岗位的学历、学位要求如何界定？</w:t>
      </w:r>
    </w:p>
    <w:p w14:paraId="29243A31" w14:textId="130679B0" w:rsidR="000B3366" w:rsidRDefault="00401A73" w:rsidP="00A00D86">
      <w:pPr>
        <w:spacing w:line="520" w:lineRule="exact"/>
        <w:ind w:firstLineChars="200" w:firstLine="640"/>
        <w:rPr>
          <w:rFonts w:ascii="仿宋_GB2312" w:eastAsia="仿宋_GB2312"/>
          <w:sz w:val="32"/>
          <w:szCs w:val="32"/>
        </w:rPr>
      </w:pPr>
      <w:r>
        <w:rPr>
          <w:rFonts w:ascii="仿宋_GB2312" w:eastAsia="仿宋_GB2312" w:hint="eastAsia"/>
          <w:sz w:val="32"/>
          <w:szCs w:val="32"/>
        </w:rPr>
        <w:t>答：</w:t>
      </w:r>
      <w:r w:rsidR="00A00D86">
        <w:rPr>
          <w:rFonts w:ascii="仿宋_GB2312" w:eastAsia="仿宋_GB2312" w:hint="eastAsia"/>
          <w:sz w:val="32"/>
          <w:szCs w:val="32"/>
        </w:rPr>
        <w:t xml:space="preserve"> </w:t>
      </w:r>
      <w:r w:rsidRPr="00A1226C">
        <w:rPr>
          <w:rFonts w:ascii="仿宋_GB2312" w:eastAsia="仿宋_GB2312" w:hint="eastAsia"/>
          <w:sz w:val="32"/>
          <w:szCs w:val="32"/>
        </w:rPr>
        <w:t>“本科（学士）及以上”包括本科、硕士研究生、博士研究生（须同时具有相应层次的学位）</w:t>
      </w:r>
      <w:r w:rsidRPr="00A1226C">
        <w:rPr>
          <w:rFonts w:ascii="仿宋_GB2312" w:eastAsia="仿宋_GB2312" w:hint="eastAsia"/>
          <w:sz w:val="32"/>
          <w:szCs w:val="32"/>
        </w:rPr>
        <w:t>。</w:t>
      </w:r>
    </w:p>
    <w:p w14:paraId="4DB7DB2C" w14:textId="77777777" w:rsidR="000B3366" w:rsidRDefault="00401A73">
      <w:pPr>
        <w:spacing w:line="520" w:lineRule="exact"/>
        <w:ind w:firstLineChars="200" w:firstLine="640"/>
        <w:rPr>
          <w:rFonts w:ascii="仿宋_GB2312" w:eastAsia="仿宋_GB2312"/>
          <w:sz w:val="32"/>
          <w:szCs w:val="32"/>
        </w:rPr>
      </w:pPr>
      <w:r>
        <w:rPr>
          <w:rFonts w:ascii="仿宋_GB2312" w:eastAsia="仿宋_GB2312" w:hint="eastAsia"/>
          <w:sz w:val="32"/>
          <w:szCs w:val="32"/>
        </w:rPr>
        <w:t>其他依次类推。</w:t>
      </w:r>
    </w:p>
    <w:p w14:paraId="7E61A42D" w14:textId="77777777" w:rsidR="000B3366" w:rsidRDefault="00401A73">
      <w:pPr>
        <w:spacing w:line="520" w:lineRule="exact"/>
        <w:ind w:firstLineChars="200" w:firstLine="640"/>
        <w:rPr>
          <w:rFonts w:ascii="仿宋_GB2312" w:eastAsia="仿宋_GB2312"/>
          <w:sz w:val="32"/>
          <w:szCs w:val="32"/>
        </w:rPr>
      </w:pPr>
      <w:r>
        <w:rPr>
          <w:rFonts w:ascii="仿宋_GB2312" w:eastAsia="仿宋_GB2312" w:hint="eastAsia"/>
          <w:sz w:val="32"/>
          <w:szCs w:val="32"/>
        </w:rPr>
        <w:t>上述学历均必须为国家承认的学历。</w:t>
      </w:r>
    </w:p>
    <w:p w14:paraId="0A84E498" w14:textId="77777777" w:rsidR="000B3366" w:rsidRDefault="00401A73">
      <w:pPr>
        <w:spacing w:line="520" w:lineRule="exact"/>
        <w:ind w:firstLineChars="200" w:firstLine="640"/>
        <w:rPr>
          <w:rFonts w:ascii="仿宋_GB2312" w:eastAsia="仿宋_GB2312"/>
          <w:sz w:val="32"/>
          <w:szCs w:val="32"/>
        </w:rPr>
      </w:pPr>
      <w:r>
        <w:rPr>
          <w:rFonts w:ascii="仿宋_GB2312" w:eastAsia="仿宋_GB2312" w:hint="eastAsia"/>
          <w:sz w:val="32"/>
          <w:szCs w:val="32"/>
        </w:rPr>
        <w:t>如要求提供学历学位的招聘岗位，学历与学位的专业须一致。</w:t>
      </w:r>
    </w:p>
    <w:p w14:paraId="53EE8A76" w14:textId="77777777" w:rsidR="000B3366" w:rsidRDefault="00401A73">
      <w:pPr>
        <w:spacing w:line="520" w:lineRule="exact"/>
        <w:ind w:firstLineChars="200" w:firstLine="640"/>
        <w:rPr>
          <w:rFonts w:ascii="黑体" w:eastAsia="黑体" w:hAnsi="黑体"/>
          <w:sz w:val="32"/>
          <w:szCs w:val="32"/>
        </w:rPr>
      </w:pPr>
      <w:r>
        <w:rPr>
          <w:rFonts w:ascii="黑体" w:eastAsia="黑体" w:hAnsi="黑体" w:hint="eastAsia"/>
          <w:sz w:val="32"/>
          <w:szCs w:val="32"/>
        </w:rPr>
        <w:t>5.</w:t>
      </w:r>
      <w:r>
        <w:rPr>
          <w:rFonts w:ascii="黑体" w:eastAsia="黑体" w:hAnsi="黑体" w:hint="eastAsia"/>
          <w:sz w:val="32"/>
          <w:szCs w:val="32"/>
        </w:rPr>
        <w:t>非普通高等学历教育的其他国民教育形式的毕业生是否可以报考？</w:t>
      </w:r>
    </w:p>
    <w:p w14:paraId="4A81CA7C" w14:textId="77777777" w:rsidR="000B3366" w:rsidRDefault="00401A73">
      <w:pPr>
        <w:spacing w:line="520" w:lineRule="exact"/>
        <w:ind w:firstLineChars="200" w:firstLine="640"/>
        <w:rPr>
          <w:rFonts w:ascii="仿宋_GB2312" w:eastAsia="仿宋_GB2312"/>
          <w:sz w:val="32"/>
          <w:szCs w:val="32"/>
        </w:rPr>
      </w:pPr>
      <w:r>
        <w:rPr>
          <w:rFonts w:ascii="仿宋_GB2312" w:eastAsia="仿宋_GB2312" w:hint="eastAsia"/>
          <w:sz w:val="32"/>
          <w:szCs w:val="32"/>
        </w:rPr>
        <w:t>答：非普通高等学历教育的其他国民教育形式（自学考试、成人教育、网络教育、夜大、电大等）毕业生，符合岗位要求的资格条件的，可以报考。</w:t>
      </w:r>
    </w:p>
    <w:p w14:paraId="6FDE344F" w14:textId="77777777" w:rsidR="000B3366" w:rsidRDefault="00401A73">
      <w:pPr>
        <w:spacing w:line="520" w:lineRule="exact"/>
        <w:ind w:firstLineChars="200" w:firstLine="640"/>
        <w:rPr>
          <w:rFonts w:ascii="黑体" w:eastAsia="黑体" w:hAnsi="黑体"/>
          <w:sz w:val="32"/>
          <w:szCs w:val="32"/>
        </w:rPr>
      </w:pPr>
      <w:r>
        <w:rPr>
          <w:rFonts w:ascii="黑体" w:eastAsia="黑体" w:hAnsi="黑体" w:hint="eastAsia"/>
          <w:sz w:val="32"/>
          <w:szCs w:val="32"/>
        </w:rPr>
        <w:t>6.</w:t>
      </w:r>
      <w:r>
        <w:rPr>
          <w:rFonts w:ascii="黑体" w:eastAsia="黑体" w:hAnsi="黑体" w:hint="eastAsia"/>
          <w:sz w:val="32"/>
          <w:szCs w:val="32"/>
        </w:rPr>
        <w:t>可否凭党校学历证书报考？</w:t>
      </w:r>
    </w:p>
    <w:p w14:paraId="41C495CD" w14:textId="77777777" w:rsidR="000B3366" w:rsidRDefault="00401A73">
      <w:pPr>
        <w:spacing w:line="520" w:lineRule="exact"/>
        <w:ind w:firstLineChars="200" w:firstLine="640"/>
        <w:rPr>
          <w:rFonts w:ascii="仿宋_GB2312" w:eastAsia="仿宋_GB2312"/>
          <w:sz w:val="32"/>
          <w:szCs w:val="32"/>
        </w:rPr>
      </w:pPr>
      <w:r>
        <w:rPr>
          <w:rFonts w:ascii="仿宋_GB2312" w:eastAsia="仿宋_GB2312" w:hint="eastAsia"/>
          <w:sz w:val="32"/>
          <w:szCs w:val="32"/>
        </w:rPr>
        <w:t>答：中央党校、省委党校学历可比照同等国民教育学历</w:t>
      </w:r>
      <w:r>
        <w:rPr>
          <w:rFonts w:ascii="仿宋_GB2312" w:eastAsia="仿宋_GB2312" w:hint="eastAsia"/>
          <w:sz w:val="32"/>
          <w:szCs w:val="32"/>
        </w:rPr>
        <w:t>,</w:t>
      </w:r>
      <w:r>
        <w:rPr>
          <w:rFonts w:ascii="仿宋_GB2312" w:eastAsia="仿宋_GB2312" w:hint="eastAsia"/>
          <w:sz w:val="32"/>
          <w:szCs w:val="32"/>
        </w:rPr>
        <w:t>符合岗位要求的资格条件的，可以报考。</w:t>
      </w:r>
    </w:p>
    <w:p w14:paraId="7700E1D4" w14:textId="77777777" w:rsidR="000B3366" w:rsidRDefault="00401A73">
      <w:pPr>
        <w:spacing w:line="520" w:lineRule="exac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 xml:space="preserve"> </w:t>
      </w:r>
      <w:r>
        <w:rPr>
          <w:rFonts w:ascii="黑体" w:eastAsia="黑体" w:hAnsi="黑体" w:hint="eastAsia"/>
          <w:sz w:val="32"/>
          <w:szCs w:val="32"/>
        </w:rPr>
        <w:t>7.</w:t>
      </w:r>
      <w:r>
        <w:rPr>
          <w:rFonts w:ascii="黑体" w:eastAsia="黑体" w:hAnsi="黑体" w:hint="eastAsia"/>
          <w:sz w:val="32"/>
          <w:szCs w:val="32"/>
        </w:rPr>
        <w:t>留学回国人员能否报考？</w:t>
      </w:r>
    </w:p>
    <w:p w14:paraId="2352F2AC" w14:textId="77777777" w:rsidR="000B3366" w:rsidRDefault="00401A73">
      <w:pPr>
        <w:spacing w:line="520" w:lineRule="exact"/>
        <w:ind w:firstLineChars="200" w:firstLine="640"/>
        <w:rPr>
          <w:rFonts w:ascii="仿宋_GB2312" w:eastAsia="仿宋_GB2312"/>
          <w:sz w:val="32"/>
          <w:szCs w:val="32"/>
        </w:rPr>
      </w:pPr>
      <w:r>
        <w:rPr>
          <w:rFonts w:ascii="仿宋_GB2312" w:eastAsia="仿宋_GB2312" w:hint="eastAsia"/>
          <w:sz w:val="32"/>
          <w:szCs w:val="32"/>
        </w:rPr>
        <w:t>答：留学回国人员可以根据自身情况报考符合条件的岗位。报考时，除提供招聘公告及招聘岗位规定的材料外，应于资格复审时提供学位证书和教育部门学历认证材料</w:t>
      </w:r>
      <w:r>
        <w:rPr>
          <w:rFonts w:ascii="仿宋_GB2312" w:eastAsia="仿宋_GB2312" w:hint="eastAsia"/>
          <w:sz w:val="32"/>
          <w:szCs w:val="32"/>
        </w:rPr>
        <w:t>(2025</w:t>
      </w:r>
      <w:r>
        <w:rPr>
          <w:rFonts w:ascii="仿宋_GB2312" w:eastAsia="仿宋_GB2312" w:hint="eastAsia"/>
          <w:sz w:val="32"/>
          <w:szCs w:val="32"/>
        </w:rPr>
        <w:lastRenderedPageBreak/>
        <w:t>年毕业的留学回国人员，资格复审时尚未取得学位和学历认证材料的，可凭有关证件材料等办理资格复审，提供学位证书和教育部门学历认证材料的截止时间为</w:t>
      </w:r>
      <w:r>
        <w:rPr>
          <w:rFonts w:ascii="仿宋_GB2312" w:eastAsia="仿宋_GB2312" w:hint="eastAsia"/>
          <w:sz w:val="32"/>
          <w:szCs w:val="32"/>
        </w:rPr>
        <w:t>2025</w:t>
      </w:r>
      <w:r>
        <w:rPr>
          <w:rFonts w:ascii="仿宋_GB2312" w:eastAsia="仿宋_GB2312" w:hint="eastAsia"/>
          <w:sz w:val="32"/>
          <w:szCs w:val="32"/>
        </w:rPr>
        <w:t>年</w:t>
      </w:r>
      <w:r>
        <w:rPr>
          <w:rFonts w:ascii="仿宋_GB2312" w:eastAsia="仿宋_GB2312" w:hint="eastAsia"/>
          <w:sz w:val="32"/>
          <w:szCs w:val="32"/>
        </w:rPr>
        <w:t>12</w:t>
      </w:r>
      <w:r>
        <w:rPr>
          <w:rFonts w:ascii="仿宋_GB2312" w:eastAsia="仿宋_GB2312" w:hint="eastAsia"/>
          <w:sz w:val="32"/>
          <w:szCs w:val="32"/>
        </w:rPr>
        <w:t>月</w:t>
      </w:r>
      <w:r>
        <w:rPr>
          <w:rFonts w:ascii="仿宋_GB2312" w:eastAsia="仿宋_GB2312" w:hint="eastAsia"/>
          <w:sz w:val="32"/>
          <w:szCs w:val="32"/>
        </w:rPr>
        <w:t>31</w:t>
      </w:r>
      <w:r>
        <w:rPr>
          <w:rFonts w:ascii="仿宋_GB2312" w:eastAsia="仿宋_GB2312" w:hint="eastAsia"/>
          <w:sz w:val="32"/>
          <w:szCs w:val="32"/>
        </w:rPr>
        <w:t>日</w:t>
      </w:r>
      <w:r>
        <w:rPr>
          <w:rFonts w:ascii="仿宋_GB2312" w:eastAsia="仿宋_GB2312" w:hint="eastAsia"/>
          <w:sz w:val="32"/>
          <w:szCs w:val="32"/>
        </w:rPr>
        <w:t>)</w:t>
      </w:r>
      <w:r>
        <w:rPr>
          <w:rFonts w:ascii="仿宋_GB2312" w:eastAsia="仿宋_GB2312" w:hint="eastAsia"/>
          <w:sz w:val="32"/>
          <w:szCs w:val="32"/>
        </w:rPr>
        <w:t>。学历认证有关事项可登录教育部留学服务中心网站（</w:t>
      </w:r>
      <w:r>
        <w:rPr>
          <w:rFonts w:ascii="仿宋_GB2312" w:eastAsia="仿宋_GB2312" w:hint="eastAsia"/>
          <w:sz w:val="32"/>
          <w:szCs w:val="32"/>
        </w:rPr>
        <w:t>http://www.cscse.edu.cn</w:t>
      </w:r>
      <w:r>
        <w:rPr>
          <w:rFonts w:ascii="仿宋_GB2312" w:eastAsia="仿宋_GB2312" w:hint="eastAsia"/>
          <w:sz w:val="32"/>
          <w:szCs w:val="32"/>
        </w:rPr>
        <w:t>）查询。</w:t>
      </w:r>
    </w:p>
    <w:p w14:paraId="6552C918" w14:textId="77777777" w:rsidR="000B3366" w:rsidRDefault="00401A73">
      <w:pPr>
        <w:spacing w:line="520" w:lineRule="exact"/>
        <w:rPr>
          <w:rFonts w:ascii="仿宋_GB2312" w:eastAsia="黑体"/>
          <w:sz w:val="32"/>
          <w:szCs w:val="32"/>
        </w:rPr>
      </w:pPr>
      <w:r>
        <w:rPr>
          <w:rFonts w:ascii="仿宋_GB2312" w:eastAsia="仿宋_GB2312" w:hint="eastAsia"/>
          <w:sz w:val="32"/>
          <w:szCs w:val="32"/>
        </w:rPr>
        <w:t xml:space="preserve">    </w:t>
      </w:r>
      <w:r>
        <w:rPr>
          <w:rFonts w:ascii="黑体" w:eastAsia="黑体" w:hAnsi="黑体" w:hint="eastAsia"/>
          <w:sz w:val="32"/>
          <w:szCs w:val="32"/>
        </w:rPr>
        <w:t>8.</w:t>
      </w:r>
      <w:r>
        <w:rPr>
          <w:rFonts w:ascii="黑体" w:eastAsia="黑体" w:hAnsi="黑体" w:hint="eastAsia"/>
          <w:sz w:val="32"/>
          <w:szCs w:val="32"/>
        </w:rPr>
        <w:t>毕业证书上专业后面带括号，能否以括号里的信息作</w:t>
      </w:r>
      <w:r>
        <w:rPr>
          <w:rFonts w:ascii="黑体" w:eastAsia="黑体" w:hAnsi="黑体" w:hint="eastAsia"/>
          <w:sz w:val="32"/>
          <w:szCs w:val="32"/>
        </w:rPr>
        <w:t>为专业报考？</w:t>
      </w:r>
    </w:p>
    <w:p w14:paraId="50A9083A" w14:textId="77777777" w:rsidR="000B3366" w:rsidRDefault="00401A73">
      <w:pPr>
        <w:spacing w:line="520" w:lineRule="exac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答：括号里的信息只能代表所学内容有所涉及，不能认定为专业（教育部公布的“专业指导目录”中自带括号的除外），考生只能以括号外的专业名称报考相符合的岗位。</w:t>
      </w:r>
    </w:p>
    <w:p w14:paraId="1B23677A" w14:textId="77777777" w:rsidR="000B3366" w:rsidRDefault="00401A73">
      <w:pPr>
        <w:spacing w:line="520" w:lineRule="exact"/>
        <w:rPr>
          <w:rFonts w:ascii="仿宋_GB2312" w:eastAsia="黑体"/>
          <w:sz w:val="32"/>
          <w:szCs w:val="32"/>
        </w:rPr>
      </w:pPr>
      <w:r>
        <w:rPr>
          <w:rFonts w:ascii="仿宋_GB2312" w:eastAsia="仿宋_GB2312" w:hint="eastAsia"/>
          <w:sz w:val="32"/>
          <w:szCs w:val="32"/>
        </w:rPr>
        <w:t xml:space="preserve">    </w:t>
      </w:r>
      <w:r>
        <w:rPr>
          <w:rFonts w:ascii="黑体" w:eastAsia="黑体" w:hAnsi="黑体" w:hint="eastAsia"/>
          <w:sz w:val="32"/>
          <w:szCs w:val="32"/>
        </w:rPr>
        <w:t>9.</w:t>
      </w:r>
      <w:r>
        <w:rPr>
          <w:rFonts w:ascii="黑体" w:eastAsia="黑体" w:hAnsi="黑体" w:hint="eastAsia"/>
          <w:sz w:val="32"/>
          <w:szCs w:val="32"/>
        </w:rPr>
        <w:t>是否可以凭专业（学业）证书、结业证书报考？</w:t>
      </w:r>
    </w:p>
    <w:p w14:paraId="6AF5660E" w14:textId="77777777" w:rsidR="000B3366" w:rsidRDefault="00401A73">
      <w:pPr>
        <w:spacing w:line="520" w:lineRule="exact"/>
        <w:ind w:firstLine="640"/>
        <w:rPr>
          <w:rFonts w:ascii="仿宋_GB2312" w:eastAsia="仿宋_GB2312"/>
          <w:sz w:val="32"/>
          <w:szCs w:val="32"/>
        </w:rPr>
      </w:pPr>
      <w:r>
        <w:rPr>
          <w:rFonts w:ascii="仿宋_GB2312" w:eastAsia="仿宋_GB2312" w:hint="eastAsia"/>
          <w:sz w:val="32"/>
          <w:szCs w:val="32"/>
        </w:rPr>
        <w:t>答：不能报考。</w:t>
      </w:r>
    </w:p>
    <w:p w14:paraId="6EF40EEC" w14:textId="77777777" w:rsidR="000B3366" w:rsidRDefault="00401A73">
      <w:pPr>
        <w:spacing w:line="520" w:lineRule="exact"/>
        <w:ind w:firstLine="640"/>
        <w:rPr>
          <w:rFonts w:ascii="仿宋_GB2312" w:eastAsia="黑体"/>
          <w:sz w:val="32"/>
          <w:szCs w:val="32"/>
        </w:rPr>
      </w:pPr>
      <w:r>
        <w:rPr>
          <w:rFonts w:ascii="黑体" w:eastAsia="黑体" w:hAnsi="黑体" w:hint="eastAsia"/>
          <w:sz w:val="32"/>
          <w:szCs w:val="32"/>
        </w:rPr>
        <w:t>10.</w:t>
      </w:r>
      <w:r>
        <w:rPr>
          <w:rFonts w:ascii="黑体" w:eastAsia="黑体" w:hAnsi="黑体" w:hint="eastAsia"/>
          <w:sz w:val="32"/>
          <w:szCs w:val="32"/>
        </w:rPr>
        <w:t>取得双专科学历、双本科学历、双学士学位的人员能否分别按本科学历、研究生学历、硕士学位人员报考？</w:t>
      </w:r>
    </w:p>
    <w:p w14:paraId="64C09535" w14:textId="77777777" w:rsidR="000B3366" w:rsidRDefault="00401A73">
      <w:pPr>
        <w:spacing w:line="520" w:lineRule="exact"/>
        <w:ind w:firstLineChars="200" w:firstLine="640"/>
        <w:rPr>
          <w:rFonts w:ascii="仿宋_GB2312" w:eastAsia="仿宋_GB2312"/>
          <w:sz w:val="32"/>
          <w:szCs w:val="32"/>
        </w:rPr>
      </w:pPr>
      <w:r>
        <w:rPr>
          <w:rFonts w:ascii="仿宋_GB2312" w:eastAsia="仿宋_GB2312" w:hint="eastAsia"/>
          <w:sz w:val="32"/>
          <w:szCs w:val="32"/>
        </w:rPr>
        <w:t>答：不能报考。</w:t>
      </w:r>
    </w:p>
    <w:p w14:paraId="725B4152" w14:textId="77777777" w:rsidR="000B3366" w:rsidRDefault="00401A73">
      <w:pPr>
        <w:spacing w:line="520" w:lineRule="exact"/>
        <w:ind w:firstLineChars="200" w:firstLine="640"/>
        <w:rPr>
          <w:rFonts w:ascii="黑体" w:eastAsia="黑体" w:hAnsi="黑体"/>
          <w:sz w:val="32"/>
          <w:szCs w:val="32"/>
        </w:rPr>
      </w:pPr>
      <w:r>
        <w:rPr>
          <w:rFonts w:ascii="黑体" w:eastAsia="黑体" w:hAnsi="黑体" w:hint="eastAsia"/>
          <w:sz w:val="32"/>
          <w:szCs w:val="32"/>
        </w:rPr>
        <w:t>11</w:t>
      </w:r>
      <w:r>
        <w:rPr>
          <w:rFonts w:ascii="黑体" w:eastAsia="黑体" w:hAnsi="黑体" w:hint="eastAsia"/>
          <w:sz w:val="32"/>
          <w:szCs w:val="32"/>
        </w:rPr>
        <w:t>、考生是否可以凭第二专业或者辅修专业报考？</w:t>
      </w:r>
    </w:p>
    <w:p w14:paraId="6AEE2AEB" w14:textId="77777777" w:rsidR="000B3366" w:rsidRDefault="00401A73">
      <w:pPr>
        <w:spacing w:line="520" w:lineRule="exact"/>
        <w:ind w:firstLineChars="200" w:firstLine="640"/>
        <w:rPr>
          <w:rFonts w:ascii="仿宋_GB2312" w:eastAsia="仿宋_GB2312"/>
          <w:sz w:val="32"/>
          <w:szCs w:val="32"/>
        </w:rPr>
      </w:pPr>
      <w:r>
        <w:rPr>
          <w:rFonts w:ascii="仿宋_GB2312" w:eastAsia="仿宋_GB2312" w:hint="eastAsia"/>
          <w:sz w:val="32"/>
          <w:szCs w:val="32"/>
        </w:rPr>
        <w:t>答：考生如取得教育主管部门认证的符合招聘岗位要求专业的学历学位证书，且学历与学位专业一致，即可报考。</w:t>
      </w:r>
    </w:p>
    <w:p w14:paraId="152581AB" w14:textId="77777777" w:rsidR="000B3366" w:rsidRDefault="00401A73">
      <w:pPr>
        <w:spacing w:line="520" w:lineRule="exact"/>
        <w:ind w:firstLineChars="200" w:firstLine="640"/>
        <w:rPr>
          <w:rFonts w:ascii="黑体" w:eastAsia="黑体" w:hAnsi="黑体"/>
          <w:sz w:val="32"/>
          <w:szCs w:val="32"/>
        </w:rPr>
      </w:pPr>
      <w:r>
        <w:rPr>
          <w:rFonts w:ascii="黑体" w:eastAsia="黑体" w:hAnsi="黑体" w:hint="eastAsia"/>
          <w:sz w:val="32"/>
          <w:szCs w:val="32"/>
        </w:rPr>
        <w:t>12</w:t>
      </w:r>
      <w:r>
        <w:rPr>
          <w:rFonts w:ascii="黑体" w:eastAsia="黑体" w:hAnsi="黑体" w:hint="eastAsia"/>
          <w:sz w:val="32"/>
          <w:szCs w:val="32"/>
        </w:rPr>
        <w:t>、报考“具有法律职业资格证书”等有相关职（执）业资格要求的岗位，对取得证书时限是否有要求？</w:t>
      </w:r>
    </w:p>
    <w:p w14:paraId="6B5B5DFC" w14:textId="77777777" w:rsidR="000B3366" w:rsidRDefault="00401A73">
      <w:pPr>
        <w:spacing w:line="520" w:lineRule="exact"/>
        <w:ind w:firstLineChars="200" w:firstLine="640"/>
        <w:rPr>
          <w:rFonts w:ascii="仿宋_GB2312" w:eastAsia="仿宋_GB2312"/>
          <w:sz w:val="32"/>
          <w:szCs w:val="32"/>
        </w:rPr>
      </w:pPr>
      <w:r>
        <w:rPr>
          <w:rFonts w:ascii="仿宋_GB2312" w:eastAsia="仿宋_GB2312" w:hint="eastAsia"/>
          <w:sz w:val="32"/>
          <w:szCs w:val="32"/>
        </w:rPr>
        <w:t>答：有要求。招考岗位有职（执）业资格或证书要求的，资格复审时，应提供相关证书原件。其中，已通过相关考试，资格复审时尚未取得证书的，可凭主管部门出具的书面证明材料办理资格复审，至</w:t>
      </w:r>
      <w:r>
        <w:rPr>
          <w:rFonts w:ascii="仿宋_GB2312" w:eastAsia="仿宋_GB2312" w:hint="eastAsia"/>
          <w:sz w:val="32"/>
          <w:szCs w:val="32"/>
        </w:rPr>
        <w:t>2025</w:t>
      </w:r>
      <w:r>
        <w:rPr>
          <w:rFonts w:ascii="仿宋_GB2312" w:eastAsia="仿宋_GB2312" w:hint="eastAsia"/>
          <w:sz w:val="32"/>
          <w:szCs w:val="32"/>
        </w:rPr>
        <w:t>年</w:t>
      </w:r>
      <w:r>
        <w:rPr>
          <w:rFonts w:ascii="仿宋_GB2312" w:eastAsia="仿宋_GB2312" w:hint="eastAsia"/>
          <w:sz w:val="32"/>
          <w:szCs w:val="32"/>
        </w:rPr>
        <w:t>12</w:t>
      </w:r>
      <w:r>
        <w:rPr>
          <w:rFonts w:ascii="仿宋_GB2312" w:eastAsia="仿宋_GB2312" w:hint="eastAsia"/>
          <w:sz w:val="32"/>
          <w:szCs w:val="32"/>
        </w:rPr>
        <w:t>月</w:t>
      </w:r>
      <w:r>
        <w:rPr>
          <w:rFonts w:ascii="仿宋_GB2312" w:eastAsia="仿宋_GB2312" w:hint="eastAsia"/>
          <w:sz w:val="32"/>
          <w:szCs w:val="32"/>
        </w:rPr>
        <w:t>31</w:t>
      </w:r>
      <w:r>
        <w:rPr>
          <w:rFonts w:ascii="仿宋_GB2312" w:eastAsia="仿宋_GB2312" w:hint="eastAsia"/>
          <w:sz w:val="32"/>
          <w:szCs w:val="32"/>
        </w:rPr>
        <w:t>日仍不能提供证书，或证书与证明材料不一致的，取消聘用资格。</w:t>
      </w:r>
    </w:p>
    <w:p w14:paraId="075644C0" w14:textId="77777777" w:rsidR="000B3366" w:rsidRDefault="00401A73">
      <w:pPr>
        <w:spacing w:line="520" w:lineRule="exact"/>
        <w:ind w:firstLineChars="200" w:firstLine="640"/>
        <w:rPr>
          <w:rFonts w:ascii="黑体" w:eastAsia="黑体" w:hAnsi="黑体"/>
          <w:sz w:val="32"/>
          <w:szCs w:val="32"/>
        </w:rPr>
      </w:pPr>
      <w:r>
        <w:rPr>
          <w:rFonts w:ascii="黑体" w:eastAsia="黑体" w:hAnsi="黑体" w:hint="eastAsia"/>
          <w:sz w:val="32"/>
          <w:szCs w:val="32"/>
        </w:rPr>
        <w:t>13</w:t>
      </w:r>
      <w:r>
        <w:rPr>
          <w:rFonts w:ascii="黑体" w:eastAsia="黑体" w:hAnsi="黑体" w:hint="eastAsia"/>
          <w:sz w:val="32"/>
          <w:szCs w:val="32"/>
        </w:rPr>
        <w:t>、取得了相关中级职业资格证书，能否直接聘用在中</w:t>
      </w:r>
      <w:r>
        <w:rPr>
          <w:rFonts w:ascii="黑体" w:eastAsia="黑体" w:hAnsi="黑体" w:hint="eastAsia"/>
          <w:sz w:val="32"/>
          <w:szCs w:val="32"/>
        </w:rPr>
        <w:lastRenderedPageBreak/>
        <w:t>级岗位上？</w:t>
      </w:r>
    </w:p>
    <w:p w14:paraId="1B722D33" w14:textId="77777777" w:rsidR="000B3366" w:rsidRDefault="00401A73">
      <w:pPr>
        <w:spacing w:line="520" w:lineRule="exac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答：岗位表中的“岗位名称”标注“专业技术（中级）”则可以直接聘用在中级岗位，未标注“（中</w:t>
      </w:r>
      <w:r>
        <w:rPr>
          <w:rFonts w:ascii="仿宋_GB2312" w:eastAsia="仿宋_GB2312" w:hint="eastAsia"/>
          <w:sz w:val="32"/>
          <w:szCs w:val="32"/>
        </w:rPr>
        <w:t>级）”的，一律默认为初级岗位。</w:t>
      </w:r>
    </w:p>
    <w:p w14:paraId="00900327" w14:textId="77777777" w:rsidR="000B3366" w:rsidRDefault="00401A73">
      <w:pPr>
        <w:spacing w:line="520" w:lineRule="exact"/>
        <w:ind w:firstLineChars="200" w:firstLine="640"/>
        <w:rPr>
          <w:rFonts w:ascii="黑体" w:eastAsia="黑体" w:hAnsi="黑体"/>
          <w:sz w:val="32"/>
          <w:szCs w:val="32"/>
        </w:rPr>
      </w:pPr>
      <w:r>
        <w:rPr>
          <w:rFonts w:ascii="黑体" w:eastAsia="黑体" w:hAnsi="黑体"/>
          <w:sz w:val="32"/>
          <w:szCs w:val="32"/>
        </w:rPr>
        <w:t>1</w:t>
      </w:r>
      <w:r>
        <w:rPr>
          <w:rFonts w:ascii="黑体" w:eastAsia="黑体" w:hAnsi="黑体" w:hint="eastAsia"/>
          <w:sz w:val="32"/>
          <w:szCs w:val="32"/>
        </w:rPr>
        <w:t>4</w:t>
      </w:r>
      <w:r>
        <w:rPr>
          <w:rFonts w:ascii="黑体" w:eastAsia="黑体" w:hAnsi="黑体"/>
          <w:sz w:val="32"/>
          <w:szCs w:val="32"/>
        </w:rPr>
        <w:t>.</w:t>
      </w:r>
      <w:r>
        <w:rPr>
          <w:rFonts w:ascii="黑体" w:eastAsia="黑体" w:hAnsi="黑体"/>
          <w:sz w:val="32"/>
          <w:szCs w:val="32"/>
        </w:rPr>
        <w:t>退役士兵，尚未办理户口入户手续，无身份证，如何报考</w:t>
      </w:r>
      <w:r>
        <w:rPr>
          <w:rFonts w:ascii="黑体" w:eastAsia="黑体" w:hAnsi="黑体" w:hint="eastAsia"/>
          <w:sz w:val="32"/>
          <w:szCs w:val="32"/>
        </w:rPr>
        <w:t>？</w:t>
      </w:r>
    </w:p>
    <w:p w14:paraId="5E292C8B" w14:textId="77777777" w:rsidR="000B3366" w:rsidRDefault="00401A73">
      <w:pPr>
        <w:spacing w:line="520" w:lineRule="exact"/>
        <w:ind w:firstLineChars="200" w:firstLine="640"/>
        <w:rPr>
          <w:rFonts w:ascii="仿宋_GB2312" w:eastAsia="仿宋_GB2312" w:hAnsi="黑体"/>
          <w:sz w:val="32"/>
          <w:szCs w:val="32"/>
        </w:rPr>
      </w:pPr>
      <w:r>
        <w:rPr>
          <w:rFonts w:ascii="仿宋_GB2312" w:eastAsia="仿宋_GB2312" w:hAnsi="黑体" w:hint="eastAsia"/>
          <w:sz w:val="32"/>
          <w:szCs w:val="32"/>
        </w:rPr>
        <w:t>答：退役士兵可以身份证号报名，在考前如仍未取得有效身份证件的，可持有效期内的临时身份证参加考试。</w:t>
      </w:r>
    </w:p>
    <w:p w14:paraId="03FCF388" w14:textId="77777777" w:rsidR="000B3366" w:rsidRDefault="00401A73">
      <w:pPr>
        <w:spacing w:line="520" w:lineRule="exact"/>
        <w:ind w:firstLineChars="200" w:firstLine="640"/>
        <w:rPr>
          <w:rFonts w:ascii="黑体" w:eastAsia="黑体" w:hAnsi="黑体"/>
          <w:sz w:val="32"/>
          <w:szCs w:val="32"/>
        </w:rPr>
      </w:pPr>
      <w:r>
        <w:rPr>
          <w:rFonts w:ascii="黑体" w:eastAsia="黑体" w:hAnsi="黑体"/>
          <w:sz w:val="32"/>
          <w:szCs w:val="32"/>
        </w:rPr>
        <w:t>1</w:t>
      </w:r>
      <w:r>
        <w:rPr>
          <w:rFonts w:ascii="黑体" w:eastAsia="黑体" w:hAnsi="黑体" w:hint="eastAsia"/>
          <w:sz w:val="32"/>
          <w:szCs w:val="32"/>
        </w:rPr>
        <w:t>5</w:t>
      </w:r>
      <w:r>
        <w:rPr>
          <w:rFonts w:ascii="黑体" w:eastAsia="黑体" w:hAnsi="黑体"/>
          <w:sz w:val="32"/>
          <w:szCs w:val="32"/>
        </w:rPr>
        <w:t>.</w:t>
      </w:r>
      <w:r>
        <w:rPr>
          <w:rFonts w:ascii="黑体" w:eastAsia="黑体" w:hAnsi="黑体" w:hint="eastAsia"/>
          <w:sz w:val="32"/>
          <w:szCs w:val="32"/>
        </w:rPr>
        <w:t>报考人员身份证遗失，应如何报名？</w:t>
      </w:r>
    </w:p>
    <w:p w14:paraId="3057A1EE" w14:textId="77777777" w:rsidR="000B3366" w:rsidRDefault="00401A73">
      <w:pPr>
        <w:spacing w:line="520" w:lineRule="exact"/>
        <w:ind w:firstLineChars="200" w:firstLine="640"/>
        <w:rPr>
          <w:rFonts w:ascii="仿宋_GB2312" w:eastAsia="仿宋_GB2312"/>
          <w:sz w:val="32"/>
          <w:szCs w:val="32"/>
        </w:rPr>
      </w:pPr>
      <w:r>
        <w:rPr>
          <w:rFonts w:ascii="仿宋_GB2312" w:eastAsia="仿宋_GB2312" w:hint="eastAsia"/>
          <w:sz w:val="32"/>
          <w:szCs w:val="32"/>
        </w:rPr>
        <w:t>答：上述人员可先以本人原有的身份证号报名，于考前及时办理身份证或临时身份证参加考试。</w:t>
      </w:r>
    </w:p>
    <w:p w14:paraId="01D24F1B" w14:textId="77777777" w:rsidR="000B3366" w:rsidRDefault="00401A73">
      <w:pPr>
        <w:spacing w:line="520" w:lineRule="exact"/>
        <w:ind w:firstLineChars="200" w:firstLine="640"/>
        <w:rPr>
          <w:rFonts w:ascii="黑体" w:eastAsia="黑体" w:hAnsi="黑体"/>
          <w:sz w:val="32"/>
          <w:szCs w:val="32"/>
        </w:rPr>
      </w:pPr>
      <w:r>
        <w:rPr>
          <w:rFonts w:ascii="黑体" w:eastAsia="黑体" w:hAnsi="黑体" w:hint="eastAsia"/>
          <w:sz w:val="32"/>
          <w:szCs w:val="32"/>
        </w:rPr>
        <w:t>16.</w:t>
      </w:r>
      <w:r>
        <w:rPr>
          <w:rFonts w:ascii="黑体" w:eastAsia="黑体" w:hAnsi="黑体" w:hint="eastAsia"/>
          <w:sz w:val="32"/>
          <w:szCs w:val="32"/>
        </w:rPr>
        <w:t>技工院校毕业生学历如何认定？</w:t>
      </w:r>
    </w:p>
    <w:p w14:paraId="6127B177" w14:textId="77777777" w:rsidR="000B3366" w:rsidRDefault="00401A73">
      <w:pPr>
        <w:spacing w:line="520" w:lineRule="exact"/>
        <w:ind w:firstLineChars="200" w:firstLine="640"/>
        <w:rPr>
          <w:rFonts w:ascii="仿宋_GB2312" w:eastAsia="仿宋_GB2312"/>
          <w:sz w:val="32"/>
          <w:szCs w:val="32"/>
        </w:rPr>
      </w:pPr>
      <w:r>
        <w:rPr>
          <w:rFonts w:ascii="仿宋_GB2312" w:eastAsia="仿宋_GB2312" w:hint="eastAsia"/>
          <w:sz w:val="32"/>
          <w:szCs w:val="32"/>
        </w:rPr>
        <w:t>答：在符合专业等其他岗位条件的前提下，技工院校预备技师（技师）班毕业生可报名应聘学历要求为大学本科的岗位，高级工班毕业生可报名应聘学历要求为大学专科的岗位。</w:t>
      </w:r>
    </w:p>
    <w:p w14:paraId="36D40F0E" w14:textId="77777777" w:rsidR="000B3366" w:rsidRDefault="000B3366">
      <w:pPr>
        <w:spacing w:line="520" w:lineRule="exact"/>
        <w:ind w:firstLineChars="200" w:firstLine="640"/>
        <w:rPr>
          <w:rFonts w:ascii="仿宋_GB2312" w:eastAsia="仿宋_GB2312"/>
          <w:sz w:val="32"/>
          <w:szCs w:val="32"/>
        </w:rPr>
      </w:pPr>
    </w:p>
    <w:p w14:paraId="68EDB8D0" w14:textId="77777777" w:rsidR="000D694F" w:rsidRDefault="000D694F" w:rsidP="000D694F">
      <w:pPr>
        <w:spacing w:line="520" w:lineRule="exact"/>
        <w:rPr>
          <w:rFonts w:ascii="仿宋_GB2312" w:eastAsia="仿宋_GB2312"/>
          <w:color w:val="0000FF"/>
          <w:sz w:val="32"/>
          <w:szCs w:val="32"/>
        </w:rPr>
      </w:pPr>
      <w:bookmarkStart w:id="0" w:name="_GoBack"/>
      <w:bookmarkEnd w:id="0"/>
    </w:p>
    <w:p w14:paraId="2FB9FA0E" w14:textId="77777777" w:rsidR="000D694F" w:rsidRDefault="000D694F" w:rsidP="000D694F">
      <w:pPr>
        <w:spacing w:line="520" w:lineRule="exact"/>
        <w:rPr>
          <w:rFonts w:ascii="仿宋_GB2312" w:eastAsia="仿宋_GB2312"/>
          <w:color w:val="0000FF"/>
          <w:sz w:val="32"/>
          <w:szCs w:val="32"/>
        </w:rPr>
      </w:pPr>
    </w:p>
    <w:p w14:paraId="0B1D0570" w14:textId="02D7E6B2" w:rsidR="000B3366" w:rsidRPr="00F02BF4" w:rsidRDefault="00401A73" w:rsidP="000D694F">
      <w:pPr>
        <w:spacing w:line="520" w:lineRule="exact"/>
        <w:jc w:val="right"/>
        <w:rPr>
          <w:rFonts w:ascii="仿宋_GB2312" w:eastAsia="仿宋_GB2312"/>
          <w:sz w:val="32"/>
          <w:szCs w:val="32"/>
        </w:rPr>
      </w:pPr>
      <w:r w:rsidRPr="00F02BF4">
        <w:rPr>
          <w:rFonts w:ascii="仿宋_GB2312" w:eastAsia="仿宋_GB2312" w:hint="eastAsia"/>
          <w:sz w:val="32"/>
          <w:szCs w:val="32"/>
        </w:rPr>
        <w:t>安庆市</w:t>
      </w:r>
      <w:r w:rsidR="000D694F" w:rsidRPr="00F02BF4">
        <w:rPr>
          <w:rFonts w:ascii="仿宋_GB2312" w:eastAsia="仿宋_GB2312" w:hint="eastAsia"/>
          <w:sz w:val="32"/>
          <w:szCs w:val="32"/>
        </w:rPr>
        <w:t>宜秀区</w:t>
      </w:r>
      <w:r w:rsidRPr="00F02BF4">
        <w:rPr>
          <w:rFonts w:ascii="仿宋_GB2312" w:eastAsia="仿宋_GB2312" w:hint="eastAsia"/>
          <w:sz w:val="32"/>
          <w:szCs w:val="32"/>
        </w:rPr>
        <w:t>人力资源和社会保障局</w:t>
      </w:r>
    </w:p>
    <w:p w14:paraId="46C2E519" w14:textId="77777777" w:rsidR="000B3366" w:rsidRDefault="00401A73">
      <w:pPr>
        <w:spacing w:line="520" w:lineRule="exact"/>
        <w:ind w:firstLineChars="1500" w:firstLine="4800"/>
        <w:rPr>
          <w:rFonts w:ascii="仿宋_GB2312" w:eastAsia="仿宋_GB2312"/>
          <w:sz w:val="32"/>
          <w:szCs w:val="32"/>
        </w:rPr>
      </w:pPr>
      <w:r>
        <w:rPr>
          <w:rFonts w:ascii="仿宋_GB2312" w:eastAsia="仿宋_GB2312" w:hint="eastAsia"/>
          <w:sz w:val="32"/>
          <w:szCs w:val="32"/>
        </w:rPr>
        <w:t>2025</w:t>
      </w:r>
      <w:r>
        <w:rPr>
          <w:rFonts w:ascii="仿宋_GB2312" w:eastAsia="仿宋_GB2312" w:hint="eastAsia"/>
          <w:sz w:val="32"/>
          <w:szCs w:val="32"/>
        </w:rPr>
        <w:t>年</w:t>
      </w:r>
      <w:r>
        <w:rPr>
          <w:rFonts w:ascii="仿宋_GB2312" w:eastAsia="仿宋_GB2312" w:hint="eastAsia"/>
          <w:sz w:val="32"/>
          <w:szCs w:val="32"/>
        </w:rPr>
        <w:t>2</w:t>
      </w:r>
      <w:r>
        <w:rPr>
          <w:rFonts w:ascii="仿宋_GB2312" w:eastAsia="仿宋_GB2312" w:hint="eastAsia"/>
          <w:sz w:val="32"/>
          <w:szCs w:val="32"/>
        </w:rPr>
        <w:t>月</w:t>
      </w:r>
      <w:r>
        <w:rPr>
          <w:rFonts w:ascii="仿宋_GB2312" w:eastAsia="仿宋_GB2312" w:hint="eastAsia"/>
          <w:sz w:val="32"/>
          <w:szCs w:val="32"/>
        </w:rPr>
        <w:t>28</w:t>
      </w:r>
      <w:r>
        <w:rPr>
          <w:rFonts w:ascii="仿宋_GB2312" w:eastAsia="仿宋_GB2312" w:hint="eastAsia"/>
          <w:sz w:val="32"/>
          <w:szCs w:val="32"/>
        </w:rPr>
        <w:t>日</w:t>
      </w:r>
    </w:p>
    <w:sectPr w:rsidR="000B3366">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1BD6B4" w14:textId="77777777" w:rsidR="00401A73" w:rsidRDefault="00401A73">
      <w:r>
        <w:separator/>
      </w:r>
    </w:p>
  </w:endnote>
  <w:endnote w:type="continuationSeparator" w:id="0">
    <w:p w14:paraId="7EE98AEC" w14:textId="77777777" w:rsidR="00401A73" w:rsidRDefault="00401A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简体">
    <w:altName w:val="微软雅黑"/>
    <w:charset w:val="86"/>
    <w:family w:val="script"/>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4665352"/>
    </w:sdtPr>
    <w:sdtEndPr>
      <w:rPr>
        <w:rFonts w:ascii="仿宋_GB2312" w:eastAsia="仿宋_GB2312" w:hint="eastAsia"/>
        <w:sz w:val="28"/>
        <w:szCs w:val="28"/>
      </w:rPr>
    </w:sdtEndPr>
    <w:sdtContent>
      <w:p w14:paraId="653587C4" w14:textId="50A63652" w:rsidR="000B3366" w:rsidRDefault="00401A73">
        <w:pPr>
          <w:pStyle w:val="a3"/>
          <w:jc w:val="center"/>
          <w:rPr>
            <w:rFonts w:ascii="仿宋_GB2312" w:eastAsia="仿宋_GB2312"/>
            <w:sz w:val="28"/>
            <w:szCs w:val="28"/>
          </w:rPr>
        </w:pPr>
        <w:r>
          <w:rPr>
            <w:rFonts w:ascii="仿宋_GB2312" w:eastAsia="仿宋_GB2312" w:hint="eastAsia"/>
            <w:sz w:val="28"/>
            <w:szCs w:val="28"/>
          </w:rPr>
          <w:fldChar w:fldCharType="begin"/>
        </w:r>
        <w:r>
          <w:rPr>
            <w:rFonts w:ascii="仿宋_GB2312" w:eastAsia="仿宋_GB2312" w:hint="eastAsia"/>
            <w:sz w:val="28"/>
            <w:szCs w:val="28"/>
          </w:rPr>
          <w:instrText>PAGE   \* MERGEFORMAT</w:instrText>
        </w:r>
        <w:r>
          <w:rPr>
            <w:rFonts w:ascii="仿宋_GB2312" w:eastAsia="仿宋_GB2312" w:hint="eastAsia"/>
            <w:sz w:val="28"/>
            <w:szCs w:val="28"/>
          </w:rPr>
          <w:fldChar w:fldCharType="separate"/>
        </w:r>
        <w:r w:rsidR="00F02BF4" w:rsidRPr="00F02BF4">
          <w:rPr>
            <w:rFonts w:ascii="仿宋_GB2312" w:eastAsia="仿宋_GB2312"/>
            <w:noProof/>
            <w:sz w:val="28"/>
            <w:szCs w:val="28"/>
            <w:lang w:val="zh-CN"/>
          </w:rPr>
          <w:t>3</w:t>
        </w:r>
        <w:r>
          <w:rPr>
            <w:rFonts w:ascii="仿宋_GB2312" w:eastAsia="仿宋_GB2312" w:hint="eastAsia"/>
            <w:sz w:val="28"/>
            <w:szCs w:val="28"/>
          </w:rPr>
          <w:fldChar w:fldCharType="end"/>
        </w:r>
      </w:p>
    </w:sdtContent>
  </w:sdt>
  <w:p w14:paraId="00173917" w14:textId="77777777" w:rsidR="000B3366" w:rsidRDefault="000B3366">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4880FF" w14:textId="77777777" w:rsidR="00401A73" w:rsidRDefault="00401A73">
      <w:r>
        <w:separator/>
      </w:r>
    </w:p>
  </w:footnote>
  <w:footnote w:type="continuationSeparator" w:id="0">
    <w:p w14:paraId="1EF4046F" w14:textId="77777777" w:rsidR="00401A73" w:rsidRDefault="00401A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zZDRhM2U0YjE5NWM4MjYxNDRhMjQ1OGMwMWU3MWMifQ=="/>
    <w:docVar w:name="KSO_WPS_MARK_KEY" w:val="2fcc5216-de75-456e-a350-ea6b1426fb08"/>
  </w:docVars>
  <w:rsids>
    <w:rsidRoot w:val="00501C35"/>
    <w:rsid w:val="000B3366"/>
    <w:rsid w:val="000D694F"/>
    <w:rsid w:val="00185DDB"/>
    <w:rsid w:val="00227D0C"/>
    <w:rsid w:val="002A6E8C"/>
    <w:rsid w:val="002E6E9B"/>
    <w:rsid w:val="003E2040"/>
    <w:rsid w:val="00401A73"/>
    <w:rsid w:val="00501C35"/>
    <w:rsid w:val="0055250F"/>
    <w:rsid w:val="00552D5E"/>
    <w:rsid w:val="00565971"/>
    <w:rsid w:val="0065117C"/>
    <w:rsid w:val="00690879"/>
    <w:rsid w:val="007072AB"/>
    <w:rsid w:val="00850723"/>
    <w:rsid w:val="008703B7"/>
    <w:rsid w:val="008E6C24"/>
    <w:rsid w:val="00930024"/>
    <w:rsid w:val="00A00D86"/>
    <w:rsid w:val="00A1226C"/>
    <w:rsid w:val="00A25A30"/>
    <w:rsid w:val="00C96147"/>
    <w:rsid w:val="00DA23D0"/>
    <w:rsid w:val="00DD5B7D"/>
    <w:rsid w:val="00E46352"/>
    <w:rsid w:val="00E8673D"/>
    <w:rsid w:val="00F02BF4"/>
    <w:rsid w:val="00F02CA6"/>
    <w:rsid w:val="00FE0839"/>
    <w:rsid w:val="011E0236"/>
    <w:rsid w:val="01B34E22"/>
    <w:rsid w:val="020967F0"/>
    <w:rsid w:val="02C32045"/>
    <w:rsid w:val="034268A8"/>
    <w:rsid w:val="06171835"/>
    <w:rsid w:val="0DDC74AE"/>
    <w:rsid w:val="0DF45C96"/>
    <w:rsid w:val="0F086CE6"/>
    <w:rsid w:val="117F087D"/>
    <w:rsid w:val="155327DF"/>
    <w:rsid w:val="165752E8"/>
    <w:rsid w:val="17233E03"/>
    <w:rsid w:val="184E0FA9"/>
    <w:rsid w:val="18BB6C67"/>
    <w:rsid w:val="18E92B27"/>
    <w:rsid w:val="1A9C3DE6"/>
    <w:rsid w:val="1AE14356"/>
    <w:rsid w:val="1CB25FAA"/>
    <w:rsid w:val="21F44DAC"/>
    <w:rsid w:val="25643BBA"/>
    <w:rsid w:val="2604539D"/>
    <w:rsid w:val="2714160F"/>
    <w:rsid w:val="28953575"/>
    <w:rsid w:val="29D66DB3"/>
    <w:rsid w:val="2A5656C9"/>
    <w:rsid w:val="2B3B3512"/>
    <w:rsid w:val="2DDD3E0B"/>
    <w:rsid w:val="34216FDA"/>
    <w:rsid w:val="35153511"/>
    <w:rsid w:val="39846181"/>
    <w:rsid w:val="3A573895"/>
    <w:rsid w:val="3F3643C1"/>
    <w:rsid w:val="3F37638A"/>
    <w:rsid w:val="41C72932"/>
    <w:rsid w:val="47BA5463"/>
    <w:rsid w:val="4CF16D4C"/>
    <w:rsid w:val="4D862544"/>
    <w:rsid w:val="4E9A0524"/>
    <w:rsid w:val="4F4E4E0F"/>
    <w:rsid w:val="506348EA"/>
    <w:rsid w:val="50746AF7"/>
    <w:rsid w:val="50EA5C57"/>
    <w:rsid w:val="55044C71"/>
    <w:rsid w:val="580E2D07"/>
    <w:rsid w:val="5D3E08AF"/>
    <w:rsid w:val="5F8108E9"/>
    <w:rsid w:val="622F4911"/>
    <w:rsid w:val="68A95C0C"/>
    <w:rsid w:val="696077C1"/>
    <w:rsid w:val="6BBF43B8"/>
    <w:rsid w:val="6BC93D43"/>
    <w:rsid w:val="6F976B08"/>
    <w:rsid w:val="6FC55887"/>
    <w:rsid w:val="72587BCF"/>
    <w:rsid w:val="72895FDA"/>
    <w:rsid w:val="72FF004B"/>
    <w:rsid w:val="734F0BB3"/>
    <w:rsid w:val="75D7698A"/>
    <w:rsid w:val="77091498"/>
    <w:rsid w:val="7B072192"/>
    <w:rsid w:val="7D7D2BE0"/>
    <w:rsid w:val="7DD14EE2"/>
    <w:rsid w:val="7ED700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7304C"/>
  <w15:docId w15:val="{9EA255EF-8C94-407A-BD4B-C1C7B4835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Strong"/>
    <w:basedOn w:val="a0"/>
    <w:qFormat/>
    <w:rPr>
      <w:b/>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4</Pages>
  <Words>303</Words>
  <Characters>1729</Characters>
  <Application>Microsoft Office Word</Application>
  <DocSecurity>0</DocSecurity>
  <Lines>14</Lines>
  <Paragraphs>4</Paragraphs>
  <ScaleCrop>false</ScaleCrop>
  <Company/>
  <LinksUpToDate>false</LinksUpToDate>
  <CharactersWithSpaces>2028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Chao Zhang</dc:creator>
  <cp:lastModifiedBy>admin</cp:lastModifiedBy>
  <cp:revision>16</cp:revision>
  <cp:lastPrinted>2022-08-19T00:17:00Z</cp:lastPrinted>
  <dcterms:created xsi:type="dcterms:W3CDTF">2021-09-10T00:36:00Z</dcterms:created>
  <dcterms:modified xsi:type="dcterms:W3CDTF">2025-02-27T01:14:00Z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353329F948304AFBB0785F8C318E1933_13</vt:lpwstr>
  </property>
  <property fmtid="{D5CDD505-2E9C-101B-9397-08002B2CF9AE}" pid="4" name="KSOTemplateDocerSaveRecord">
    <vt:lpwstr>eyJoZGlkIjoiZWQ5YzU2YThhMzEzZjA2ZjRjMjk4ZGVmODRkZDUzOTciLCJ1c2VySWQiOiIzODQzNDcyMzAifQ==</vt:lpwstr>
  </property>
</Properties>
</file>