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附件4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858"/>
        <w:gridCol w:w="832"/>
        <w:gridCol w:w="833"/>
        <w:gridCol w:w="833"/>
        <w:gridCol w:w="833"/>
        <w:gridCol w:w="833"/>
        <w:gridCol w:w="833"/>
        <w:gridCol w:w="834"/>
        <w:gridCol w:w="834"/>
        <w:gridCol w:w="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9628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方正小标宋简体"/>
                <w:sz w:val="36"/>
                <w:szCs w:val="36"/>
              </w:rPr>
            </w:pPr>
            <w:r>
              <w:rPr>
                <w:rFonts w:hint="eastAsia" w:ascii="Times New Roman" w:hAnsi="Times New Roman" w:eastAsia="方正小标宋简体"/>
                <w:sz w:val="36"/>
                <w:szCs w:val="36"/>
              </w:rPr>
              <w:t>政府专职消防员招录体能测试标准（男性）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27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项目</w:t>
            </w:r>
          </w:p>
        </w:tc>
        <w:tc>
          <w:tcPr>
            <w:tcW w:w="8357" w:type="dxa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体能测试成绩对应分值、测试办法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271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858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楷体_GB2312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楷体_GB2312"/>
                <w:spacing w:val="-10"/>
                <w:sz w:val="24"/>
                <w:szCs w:val="24"/>
              </w:rPr>
              <w:t>分</w:t>
            </w:r>
          </w:p>
        </w:tc>
        <w:tc>
          <w:tcPr>
            <w:tcW w:w="832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楷体_GB2312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楷体_GB2312"/>
                <w:spacing w:val="-10"/>
                <w:sz w:val="24"/>
                <w:szCs w:val="24"/>
              </w:rPr>
              <w:t>分</w:t>
            </w:r>
          </w:p>
        </w:tc>
        <w:tc>
          <w:tcPr>
            <w:tcW w:w="833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楷体_GB2312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</w:rPr>
              <w:t>3</w:t>
            </w:r>
            <w:r>
              <w:rPr>
                <w:rFonts w:hint="eastAsia" w:ascii="Times New Roman" w:hAnsi="Times New Roman" w:eastAsia="楷体_GB2312"/>
                <w:spacing w:val="-10"/>
                <w:sz w:val="24"/>
                <w:szCs w:val="24"/>
              </w:rPr>
              <w:t>分</w:t>
            </w:r>
          </w:p>
        </w:tc>
        <w:tc>
          <w:tcPr>
            <w:tcW w:w="833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楷体_GB2312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</w:rPr>
              <w:t>4</w:t>
            </w:r>
            <w:r>
              <w:rPr>
                <w:rFonts w:hint="eastAsia" w:ascii="Times New Roman" w:hAnsi="Times New Roman" w:eastAsia="楷体_GB2312"/>
                <w:spacing w:val="-10"/>
                <w:sz w:val="24"/>
                <w:szCs w:val="24"/>
              </w:rPr>
              <w:t>分</w:t>
            </w:r>
          </w:p>
        </w:tc>
        <w:tc>
          <w:tcPr>
            <w:tcW w:w="833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楷体_GB2312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</w:rPr>
              <w:t>5</w:t>
            </w:r>
            <w:r>
              <w:rPr>
                <w:rFonts w:hint="eastAsia" w:ascii="Times New Roman" w:hAnsi="Times New Roman" w:eastAsia="楷体_GB2312"/>
                <w:spacing w:val="-10"/>
                <w:sz w:val="24"/>
                <w:szCs w:val="24"/>
              </w:rPr>
              <w:t>分</w:t>
            </w:r>
          </w:p>
        </w:tc>
        <w:tc>
          <w:tcPr>
            <w:tcW w:w="833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楷体_GB2312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eastAsia="楷体_GB2312"/>
                <w:spacing w:val="-10"/>
                <w:sz w:val="24"/>
                <w:szCs w:val="24"/>
              </w:rPr>
              <w:t>分</w:t>
            </w:r>
          </w:p>
        </w:tc>
        <w:tc>
          <w:tcPr>
            <w:tcW w:w="833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楷体_GB2312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楷体_GB2312"/>
                <w:spacing w:val="-10"/>
                <w:sz w:val="24"/>
                <w:szCs w:val="24"/>
              </w:rPr>
              <w:t>分</w:t>
            </w:r>
          </w:p>
        </w:tc>
        <w:tc>
          <w:tcPr>
            <w:tcW w:w="83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楷体_GB2312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</w:rPr>
              <w:t>8</w:t>
            </w:r>
            <w:r>
              <w:rPr>
                <w:rFonts w:hint="eastAsia" w:ascii="Times New Roman" w:hAnsi="Times New Roman" w:eastAsia="楷体_GB2312"/>
                <w:spacing w:val="-10"/>
                <w:sz w:val="24"/>
                <w:szCs w:val="24"/>
              </w:rPr>
              <w:t>分</w:t>
            </w:r>
          </w:p>
        </w:tc>
        <w:tc>
          <w:tcPr>
            <w:tcW w:w="83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楷体_GB2312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</w:rPr>
              <w:t>9</w:t>
            </w:r>
            <w:r>
              <w:rPr>
                <w:rFonts w:hint="eastAsia" w:ascii="Times New Roman" w:hAnsi="Times New Roman" w:eastAsia="楷体_GB2312"/>
                <w:spacing w:val="-10"/>
                <w:sz w:val="24"/>
                <w:szCs w:val="24"/>
              </w:rPr>
              <w:t>分</w:t>
            </w:r>
          </w:p>
        </w:tc>
        <w:tc>
          <w:tcPr>
            <w:tcW w:w="83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楷体_GB2312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/>
                <w:sz w:val="24"/>
                <w:szCs w:val="24"/>
              </w:rPr>
              <w:t>10</w:t>
            </w:r>
            <w:r>
              <w:rPr>
                <w:rFonts w:hint="eastAsia" w:ascii="Times New Roman" w:hAnsi="Times New Roman" w:eastAsia="楷体_GB2312"/>
                <w:spacing w:val="-10"/>
                <w:sz w:val="24"/>
                <w:szCs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71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俯卧撑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（次/2分钟）</w:t>
            </w:r>
          </w:p>
        </w:tc>
        <w:tc>
          <w:tcPr>
            <w:tcW w:w="858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  <w:t>6</w:t>
            </w:r>
          </w:p>
        </w:tc>
        <w:tc>
          <w:tcPr>
            <w:tcW w:w="832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  <w:t>8</w:t>
            </w:r>
          </w:p>
        </w:tc>
        <w:tc>
          <w:tcPr>
            <w:tcW w:w="833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24"/>
                <w:szCs w:val="24"/>
              </w:rPr>
              <w:t>11</w:t>
            </w:r>
          </w:p>
        </w:tc>
        <w:tc>
          <w:tcPr>
            <w:tcW w:w="833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24"/>
                <w:szCs w:val="24"/>
              </w:rPr>
              <w:t>14</w:t>
            </w:r>
          </w:p>
        </w:tc>
        <w:tc>
          <w:tcPr>
            <w:tcW w:w="833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24"/>
                <w:szCs w:val="24"/>
              </w:rPr>
              <w:t>18</w:t>
            </w:r>
          </w:p>
        </w:tc>
        <w:tc>
          <w:tcPr>
            <w:tcW w:w="833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24"/>
                <w:szCs w:val="24"/>
              </w:rPr>
              <w:t>22</w:t>
            </w:r>
          </w:p>
        </w:tc>
        <w:tc>
          <w:tcPr>
            <w:tcW w:w="833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24"/>
                <w:szCs w:val="24"/>
              </w:rPr>
              <w:t>27</w:t>
            </w:r>
          </w:p>
        </w:tc>
        <w:tc>
          <w:tcPr>
            <w:tcW w:w="83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24"/>
                <w:szCs w:val="24"/>
              </w:rPr>
              <w:t>32</w:t>
            </w:r>
          </w:p>
        </w:tc>
        <w:tc>
          <w:tcPr>
            <w:tcW w:w="83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24"/>
                <w:szCs w:val="24"/>
              </w:rPr>
              <w:t>38</w:t>
            </w:r>
          </w:p>
        </w:tc>
        <w:tc>
          <w:tcPr>
            <w:tcW w:w="83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5"/>
                <w:sz w:val="24"/>
                <w:szCs w:val="24"/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5" w:hRule="atLeast"/>
        </w:trPr>
        <w:tc>
          <w:tcPr>
            <w:tcW w:w="1271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357" w:type="dxa"/>
            <w:gridSpan w:val="1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1.单个或分组考核。</w:t>
            </w: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2.按照规定动作要领完成动作。屈臂时肩关节高于肘关节、伸臂时双肘关节未伸直、做动作时身体未保持平直，该次动作不计数；除手脚外身体其他部位触及地面，结束考核。</w:t>
            </w: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3.得分超出10分的，每递增6次增加1分，最高15分。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71" w:type="dxa"/>
            <w:vMerge w:val="restart"/>
            <w:vAlign w:val="center"/>
          </w:tcPr>
          <w:p>
            <w:pPr>
              <w:pStyle w:val="6"/>
              <w:spacing w:line="480" w:lineRule="exact"/>
              <w:jc w:val="center"/>
              <w:rPr>
                <w:rFonts w:ascii="Times New Roman" w:hAnsi="Times New Roman" w:eastAsia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/>
                <w:spacing w:val="-3"/>
                <w:sz w:val="21"/>
                <w:szCs w:val="21"/>
              </w:rPr>
              <w:t>立定跳远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（米</w:t>
            </w:r>
            <w:r>
              <w:rPr>
                <w:rFonts w:hint="eastAsia" w:ascii="Times New Roman" w:hAnsi="Times New Roman" w:eastAsia="黑体"/>
                <w:spacing w:val="-10"/>
                <w:szCs w:val="21"/>
              </w:rPr>
              <w:t>）</w:t>
            </w:r>
          </w:p>
        </w:tc>
        <w:tc>
          <w:tcPr>
            <w:tcW w:w="85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  <w:t>1.75</w:t>
            </w:r>
          </w:p>
        </w:tc>
        <w:tc>
          <w:tcPr>
            <w:tcW w:w="83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  <w:t>1.85</w:t>
            </w:r>
          </w:p>
        </w:tc>
        <w:tc>
          <w:tcPr>
            <w:tcW w:w="83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  <w:t>1.95</w:t>
            </w:r>
          </w:p>
        </w:tc>
        <w:tc>
          <w:tcPr>
            <w:tcW w:w="83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  <w:t>2.00</w:t>
            </w:r>
          </w:p>
        </w:tc>
        <w:tc>
          <w:tcPr>
            <w:tcW w:w="83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  <w:t>2.05</w:t>
            </w:r>
          </w:p>
        </w:tc>
        <w:tc>
          <w:tcPr>
            <w:tcW w:w="83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  <w:t>2.10</w:t>
            </w:r>
          </w:p>
        </w:tc>
        <w:tc>
          <w:tcPr>
            <w:tcW w:w="83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  <w:t>2.15</w:t>
            </w:r>
          </w:p>
        </w:tc>
        <w:tc>
          <w:tcPr>
            <w:tcW w:w="834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  <w:t>2.18</w:t>
            </w:r>
          </w:p>
        </w:tc>
        <w:tc>
          <w:tcPr>
            <w:tcW w:w="834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  <w:t>2.21</w:t>
            </w:r>
          </w:p>
        </w:tc>
        <w:tc>
          <w:tcPr>
            <w:tcW w:w="834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  <w:t>2.24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5" w:hRule="atLeast"/>
        </w:trPr>
        <w:tc>
          <w:tcPr>
            <w:tcW w:w="1271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8357" w:type="dxa"/>
            <w:gridSpan w:val="1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1.单个或分组考核。</w:t>
            </w: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2.在跑道或平地上标出起跳线，考生站立在起跳线后，脚尖不得踩线，脚尖不得离开地面，两脚原地同时起跳，不得有助跑、垫步或连跳动作，测量起跳线后沿至身体任何着地最近点后沿的垂直距离。两次测试，记录成绩较好的1次。</w:t>
            </w: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3.考核以完成跳出长度计算成绩。</w:t>
            </w: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4.得分超出10分的，每递增5厘米增加1分，最高15分。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71" w:type="dxa"/>
            <w:vMerge w:val="restart"/>
            <w:vAlign w:val="center"/>
          </w:tcPr>
          <w:p>
            <w:pPr>
              <w:pStyle w:val="6"/>
              <w:spacing w:line="480" w:lineRule="exact"/>
              <w:jc w:val="center"/>
              <w:rPr>
                <w:rFonts w:ascii="Times New Roman" w:hAnsi="Times New Roman" w:eastAsia="黑体"/>
                <w:sz w:val="21"/>
                <w:szCs w:val="21"/>
              </w:rPr>
            </w:pPr>
            <w:r>
              <w:rPr>
                <w:rFonts w:hint="eastAsia" w:ascii="Times New Roman" w:hAnsi="Times New Roman" w:eastAsia="黑体"/>
                <w:sz w:val="21"/>
                <w:szCs w:val="21"/>
              </w:rPr>
              <w:t>1000</w:t>
            </w:r>
            <w:r>
              <w:rPr>
                <w:rFonts w:hint="eastAsia" w:ascii="Times New Roman" w:hAnsi="Times New Roman" w:eastAsia="黑体"/>
                <w:spacing w:val="-5"/>
                <w:sz w:val="21"/>
                <w:szCs w:val="21"/>
              </w:rPr>
              <w:t>米跑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szCs w:val="21"/>
              </w:rPr>
              <w:t>（分、秒</w:t>
            </w:r>
            <w:r>
              <w:rPr>
                <w:rFonts w:hint="eastAsia" w:ascii="Times New Roman" w:hAnsi="Times New Roman" w:eastAsia="黑体"/>
                <w:spacing w:val="-10"/>
                <w:szCs w:val="21"/>
              </w:rPr>
              <w:t>）</w:t>
            </w:r>
          </w:p>
        </w:tc>
        <w:tc>
          <w:tcPr>
            <w:tcW w:w="858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  <w:t>5'00"</w:t>
            </w:r>
          </w:p>
        </w:tc>
        <w:tc>
          <w:tcPr>
            <w:tcW w:w="832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  <w:t>4'45"</w:t>
            </w:r>
          </w:p>
        </w:tc>
        <w:tc>
          <w:tcPr>
            <w:tcW w:w="83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  <w:t>4'30"</w:t>
            </w:r>
          </w:p>
        </w:tc>
        <w:tc>
          <w:tcPr>
            <w:tcW w:w="83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  <w:t>4'20"</w:t>
            </w:r>
          </w:p>
        </w:tc>
        <w:tc>
          <w:tcPr>
            <w:tcW w:w="83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  <w:t>4'10"</w:t>
            </w:r>
          </w:p>
        </w:tc>
        <w:tc>
          <w:tcPr>
            <w:tcW w:w="83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  <w:t>4'00"</w:t>
            </w:r>
          </w:p>
        </w:tc>
        <w:tc>
          <w:tcPr>
            <w:tcW w:w="833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  <w:t>3'55"</w:t>
            </w:r>
          </w:p>
        </w:tc>
        <w:tc>
          <w:tcPr>
            <w:tcW w:w="834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  <w:t>3'50"</w:t>
            </w:r>
          </w:p>
        </w:tc>
        <w:tc>
          <w:tcPr>
            <w:tcW w:w="834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  <w:t>3'45"</w:t>
            </w:r>
          </w:p>
        </w:tc>
        <w:tc>
          <w:tcPr>
            <w:tcW w:w="834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pacing w:val="-10"/>
                <w:sz w:val="24"/>
                <w:szCs w:val="24"/>
              </w:rPr>
              <w:t>3'40"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5" w:hRule="atLeast"/>
        </w:trPr>
        <w:tc>
          <w:tcPr>
            <w:tcW w:w="1271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黑体" w:hAnsi="黑体" w:eastAsia="黑体"/>
                <w:szCs w:val="21"/>
              </w:rPr>
            </w:pPr>
          </w:p>
        </w:tc>
        <w:tc>
          <w:tcPr>
            <w:tcW w:w="8357" w:type="dxa"/>
            <w:gridSpan w:val="1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1.分组考核。</w:t>
            </w: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2.在跑道或平地上标出起点线，考生从起点线处听到起跑口令后起跑，完成1000米距离到达终点线，记录时间。</w:t>
            </w: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3.考核以完成时间计算成绩。</w:t>
            </w: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4.得分超出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10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分的，每递减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5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秒增加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分，最高15分。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127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备注</w:t>
            </w:r>
          </w:p>
        </w:tc>
        <w:tc>
          <w:tcPr>
            <w:tcW w:w="8357" w:type="dxa"/>
            <w:gridSpan w:val="10"/>
            <w:vAlign w:val="center"/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1.总成绩最高30分，单项未取得有效成绩的不予招录。</w:t>
            </w: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2.测试项目及标准中“以上”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“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以下”均含本级、本数。</w:t>
            </w:r>
          </w:p>
        </w:tc>
      </w:tr>
    </w:tbl>
    <w:p>
      <w:pPr>
        <w:rPr>
          <w:rFonts w:ascii="Times New Roman" w:hAnsi="Times New Roman" w:eastAsia="方正仿宋_GBK"/>
          <w:szCs w:val="21"/>
        </w:rPr>
      </w:pPr>
    </w:p>
    <w:sectPr>
      <w:pgSz w:w="11906" w:h="16838"/>
      <w:pgMar w:top="1701" w:right="1134" w:bottom="1701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nQuanYi Micro Hei">
    <w:altName w:val="Calibri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Q5NjNhY2EyZWU0ZjNkMzQ2ODFjMTcyYzA4YjU2OGEifQ=="/>
  </w:docVars>
  <w:rsids>
    <w:rsidRoot w:val="0065152F"/>
    <w:rsid w:val="00042E63"/>
    <w:rsid w:val="00056009"/>
    <w:rsid w:val="0065152F"/>
    <w:rsid w:val="006C22DC"/>
    <w:rsid w:val="007104FB"/>
    <w:rsid w:val="00A10CBE"/>
    <w:rsid w:val="00D737F4"/>
    <w:rsid w:val="1C4406ED"/>
    <w:rsid w:val="41A76432"/>
    <w:rsid w:val="49541806"/>
    <w:rsid w:val="548B4853"/>
    <w:rsid w:val="5EC05B97"/>
    <w:rsid w:val="65842CA7"/>
    <w:rsid w:val="6E864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Paragraph"/>
    <w:basedOn w:val="1"/>
    <w:qFormat/>
    <w:uiPriority w:val="1"/>
    <w:pPr>
      <w:autoSpaceDE w:val="0"/>
      <w:autoSpaceDN w:val="0"/>
      <w:jc w:val="left"/>
    </w:pPr>
    <w:rPr>
      <w:rFonts w:ascii="WenQuanYi Micro Hei" w:hAnsi="WenQuanYi Micro Hei" w:eastAsia="WenQuanYi Micro Hei" w:cs="WenQuanYi Micro Hei"/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104</Words>
  <Characters>598</Characters>
  <Lines>4</Lines>
  <Paragraphs>1</Paragraphs>
  <TotalTime>8</TotalTime>
  <ScaleCrop>false</ScaleCrop>
  <LinksUpToDate>false</LinksUpToDate>
  <CharactersWithSpaces>701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2024-07-07T13:07:00Z</dcterms:created>
  <dc:creator>Jh Li</dc:creator>
  <cp:lastModifiedBy>朱献峰</cp:lastModifiedBy>
  <cp:lastPrinted>2024-07-08T07:18:00Z</cp:lastPrinted>
  <dcterms:modified xsi:type="dcterms:W3CDTF">2025-01-03T01:01:34Z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21F21467699B4807A526124EF891D662</vt:lpwstr>
  </property>
</Properties>
</file>