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83F9D4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2024年盱眙县教体局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选调工作人员和专职研训员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考核评分办法</w:t>
      </w:r>
    </w:p>
    <w:p w14:paraId="71DD8B54">
      <w:pPr>
        <w:pStyle w:val="2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Times New Roman" w:eastAsia="仿宋_GB2312"/>
          <w:kern w:val="2"/>
          <w:sz w:val="32"/>
        </w:rPr>
      </w:pPr>
    </w:p>
    <w:p w14:paraId="7EF2054D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ascii="仿宋_GB2312" w:hAnsi="Times New Roman" w:eastAsia="仿宋_GB2312"/>
          <w:kern w:val="2"/>
          <w:sz w:val="32"/>
        </w:rPr>
      </w:pPr>
      <w:bookmarkStart w:id="0" w:name="_GoBack"/>
      <w:r>
        <w:rPr>
          <w:rFonts w:hint="eastAsia" w:ascii="仿宋_GB2312" w:hAnsi="Times New Roman" w:eastAsia="仿宋_GB2312"/>
          <w:kern w:val="2"/>
          <w:sz w:val="32"/>
        </w:rPr>
        <w:t>拟选调人员如笔试、面试成绩均相同的加试考核，取考核分高者进入考察阶段。具体考核计分办法如下：</w:t>
      </w:r>
    </w:p>
    <w:p w14:paraId="74A24B5A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3" w:firstLineChars="200"/>
        <w:textAlignment w:val="auto"/>
        <w:rPr>
          <w:rFonts w:ascii="仿宋_GB2312" w:hAnsi="Times New Roman" w:eastAsia="仿宋_GB2312"/>
          <w:kern w:val="2"/>
          <w:sz w:val="32"/>
        </w:rPr>
      </w:pPr>
      <w:r>
        <w:rPr>
          <w:rFonts w:hint="eastAsia" w:ascii="楷体" w:hAnsi="楷体" w:eastAsia="楷体" w:cs="楷体"/>
          <w:b/>
          <w:bCs/>
          <w:kern w:val="2"/>
          <w:sz w:val="32"/>
        </w:rPr>
        <w:t>1.工作及任职经历（5分）。</w:t>
      </w:r>
      <w:r>
        <w:rPr>
          <w:rFonts w:hint="eastAsia" w:ascii="仿宋_GB2312" w:hAnsi="Times New Roman" w:eastAsia="仿宋_GB2312"/>
          <w:kern w:val="2"/>
          <w:sz w:val="32"/>
        </w:rPr>
        <w:t>工作每满一年计0.1分，副校长任职每满一年计0.2分，两项合计最高为5分。学校出具正式在编在岗教师工作经历证明，明确入编时间，起止时间具体到月，以周年计算。计算工作经历年限的截止时间为2024年1</w:t>
      </w:r>
      <w:r>
        <w:rPr>
          <w:rFonts w:hint="eastAsia" w:ascii="仿宋_GB2312" w:hAnsi="Times New Roman" w:eastAsia="仿宋_GB2312"/>
          <w:kern w:val="2"/>
          <w:sz w:val="32"/>
          <w:lang w:val="en-US" w:eastAsia="zh-CN"/>
        </w:rPr>
        <w:t>2</w:t>
      </w:r>
      <w:r>
        <w:rPr>
          <w:rFonts w:hint="eastAsia" w:ascii="仿宋_GB2312" w:hAnsi="Times New Roman" w:eastAsia="仿宋_GB2312"/>
          <w:kern w:val="2"/>
          <w:sz w:val="32"/>
        </w:rPr>
        <w:t>月</w:t>
      </w:r>
      <w:r>
        <w:rPr>
          <w:rFonts w:hint="eastAsia" w:ascii="仿宋_GB2312" w:hAnsi="Times New Roman" w:eastAsia="仿宋_GB2312"/>
          <w:kern w:val="2"/>
          <w:sz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/>
          <w:kern w:val="2"/>
          <w:sz w:val="32"/>
        </w:rPr>
        <w:t>日。</w:t>
      </w:r>
    </w:p>
    <w:p w14:paraId="7B441A24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3" w:firstLineChars="200"/>
        <w:textAlignment w:val="auto"/>
        <w:rPr>
          <w:rFonts w:ascii="仿宋_GB2312" w:hAnsi="Times New Roman" w:eastAsia="仿宋_GB2312"/>
          <w:kern w:val="2"/>
          <w:sz w:val="32"/>
        </w:rPr>
      </w:pPr>
      <w:r>
        <w:rPr>
          <w:rFonts w:hint="eastAsia" w:ascii="楷体" w:hAnsi="楷体" w:eastAsia="楷体" w:cs="楷体"/>
          <w:b/>
          <w:bCs/>
          <w:kern w:val="2"/>
          <w:sz w:val="32"/>
        </w:rPr>
        <w:t>2.综合表彰（5分）。</w:t>
      </w:r>
      <w:r>
        <w:rPr>
          <w:rFonts w:hint="eastAsia" w:ascii="仿宋_GB2312" w:hAnsi="Times New Roman" w:eastAsia="仿宋_GB2312"/>
          <w:kern w:val="2"/>
          <w:sz w:val="32"/>
        </w:rPr>
        <w:t>国家、省、市、县党委政府综合表彰分别计5分、4分、3分、1分，取最高表彰计一次分。</w:t>
      </w:r>
    </w:p>
    <w:p w14:paraId="04F6F3E4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3" w:firstLineChars="200"/>
        <w:textAlignment w:val="auto"/>
        <w:rPr>
          <w:rFonts w:ascii="仿宋_GB2312" w:hAnsi="Times New Roman" w:eastAsia="仿宋_GB2312"/>
          <w:kern w:val="2"/>
          <w:sz w:val="32"/>
        </w:rPr>
      </w:pPr>
      <w:r>
        <w:rPr>
          <w:rFonts w:hint="eastAsia" w:ascii="楷体" w:hAnsi="楷体" w:eastAsia="楷体" w:cs="楷体"/>
          <w:b/>
          <w:bCs/>
          <w:kern w:val="2"/>
          <w:sz w:val="32"/>
        </w:rPr>
        <w:t>3.教研成果（5分）。</w:t>
      </w:r>
      <w:r>
        <w:rPr>
          <w:rFonts w:hint="eastAsia" w:ascii="仿宋_GB2312" w:hAnsi="Times New Roman" w:eastAsia="仿宋_GB2312"/>
          <w:kern w:val="2"/>
          <w:sz w:val="32"/>
        </w:rPr>
        <w:t>①具有省级教研教科课题主持人（1-2人，以结题证书为准）计2.5分；具有省级教研教科课题组核心成员（主持人除外，排在前五名）、市级教研教科课题主持人（以结题证书为准）计1.5分。②参加国家教育部门组织的优课（含教学基本功）比赛获一、二、三等奖的分别计2.5分、2分、1.5分；参加省、市、县级教育主管部门组织的优课（含教学基本功）比赛获相应奖次的分别记：省级分别为2分、1.2分、0.4分；市级分别为1.5分、0.4分、0分；县级分别为1分、0分、0分。</w:t>
      </w:r>
      <w:r>
        <w:rPr>
          <w:rFonts w:hint="eastAsia" w:ascii="仿宋_GB2312" w:hAnsi="Times New Roman" w:eastAsia="仿宋_GB2312"/>
          <w:kern w:val="2"/>
          <w:sz w:val="32"/>
          <w:lang w:val="en-US" w:eastAsia="zh-CN"/>
        </w:rPr>
        <w:t>非现场教学优课按下一层级同等奖次计分。</w:t>
      </w:r>
      <w:r>
        <w:rPr>
          <w:rFonts w:hint="eastAsia" w:ascii="仿宋_GB2312" w:hAnsi="Times New Roman" w:eastAsia="仿宋_GB2312"/>
          <w:kern w:val="2"/>
          <w:sz w:val="32"/>
        </w:rPr>
        <w:t>以上二项均以最高项计一次分，不重复累计，两项得分之和为教科研成果总得分，最高为5分。</w:t>
      </w:r>
    </w:p>
    <w:p w14:paraId="12629B5D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textAlignment w:val="auto"/>
        <w:rPr>
          <w:rFonts w:ascii="仿宋_GB2312" w:hAnsi="Times New Roman" w:eastAsia="仿宋_GB2312"/>
          <w:kern w:val="2"/>
          <w:sz w:val="32"/>
        </w:rPr>
      </w:pPr>
      <w:r>
        <w:rPr>
          <w:rFonts w:hint="eastAsia" w:ascii="仿宋_GB2312" w:hAnsi="Times New Roman" w:eastAsia="仿宋_GB2312"/>
          <w:kern w:val="2"/>
          <w:sz w:val="32"/>
        </w:rPr>
        <w:t>考核时间、地点等另行通知。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3ZGUwMzYwNmM5Y2MwYTExYjE1NTg2NTdmY2NjN2EifQ=="/>
  </w:docVars>
  <w:rsids>
    <w:rsidRoot w:val="13DE2A1A"/>
    <w:rsid w:val="001478B9"/>
    <w:rsid w:val="00884826"/>
    <w:rsid w:val="00BF29D1"/>
    <w:rsid w:val="00C930D6"/>
    <w:rsid w:val="00D95AAF"/>
    <w:rsid w:val="010B0EF6"/>
    <w:rsid w:val="075B777A"/>
    <w:rsid w:val="0A79028B"/>
    <w:rsid w:val="0AFE02B3"/>
    <w:rsid w:val="0BB93AD6"/>
    <w:rsid w:val="0D9D7015"/>
    <w:rsid w:val="0FE64614"/>
    <w:rsid w:val="10F47FE5"/>
    <w:rsid w:val="11597B7E"/>
    <w:rsid w:val="11A77DD3"/>
    <w:rsid w:val="133A1634"/>
    <w:rsid w:val="13DE2A1A"/>
    <w:rsid w:val="18EC4347"/>
    <w:rsid w:val="19C16F53"/>
    <w:rsid w:val="1B1035B9"/>
    <w:rsid w:val="1B116FAB"/>
    <w:rsid w:val="1ED11CED"/>
    <w:rsid w:val="235234DF"/>
    <w:rsid w:val="25360FD4"/>
    <w:rsid w:val="27F50F8C"/>
    <w:rsid w:val="2AA856B7"/>
    <w:rsid w:val="2B1C5B40"/>
    <w:rsid w:val="307750E9"/>
    <w:rsid w:val="36752E4C"/>
    <w:rsid w:val="3AF1153E"/>
    <w:rsid w:val="3DC31DCD"/>
    <w:rsid w:val="3DD213C0"/>
    <w:rsid w:val="3DD671C7"/>
    <w:rsid w:val="405C49BB"/>
    <w:rsid w:val="457D0649"/>
    <w:rsid w:val="45F5293E"/>
    <w:rsid w:val="468B6709"/>
    <w:rsid w:val="47BA70D2"/>
    <w:rsid w:val="48270A94"/>
    <w:rsid w:val="4E447577"/>
    <w:rsid w:val="50B27DE8"/>
    <w:rsid w:val="56345F7C"/>
    <w:rsid w:val="5937203A"/>
    <w:rsid w:val="5F7B7D01"/>
    <w:rsid w:val="60427751"/>
    <w:rsid w:val="60EF3DA8"/>
    <w:rsid w:val="63154486"/>
    <w:rsid w:val="65EC6CF5"/>
    <w:rsid w:val="663A43C9"/>
    <w:rsid w:val="6B8869FE"/>
    <w:rsid w:val="6C8B5E02"/>
    <w:rsid w:val="6C8F1838"/>
    <w:rsid w:val="6EB774C4"/>
    <w:rsid w:val="70AC4831"/>
    <w:rsid w:val="70BA3AB5"/>
    <w:rsid w:val="70C443E5"/>
    <w:rsid w:val="71FA364F"/>
    <w:rsid w:val="76902BF4"/>
    <w:rsid w:val="784C3F75"/>
    <w:rsid w:val="79EE3752"/>
    <w:rsid w:val="7BA96982"/>
    <w:rsid w:val="7EA969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1</Pages>
  <Words>505</Words>
  <Characters>538</Characters>
  <Lines>3</Lines>
  <Paragraphs>1</Paragraphs>
  <TotalTime>1</TotalTime>
  <ScaleCrop>false</ScaleCrop>
  <LinksUpToDate>false</LinksUpToDate>
  <CharactersWithSpaces>538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2024-10-28T02:56:00Z</dcterms:created>
  <dc:creator>Administrator</dc:creator>
  <cp:lastModifiedBy>兔子小姐</cp:lastModifiedBy>
  <cp:lastPrinted>2024-12-20T01:29:00Z</cp:lastPrinted>
  <dcterms:modified xsi:type="dcterms:W3CDTF">2024-12-23T08:23:23Z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A2D0C1CB7E744FE29EA1BE04908119CE_13</vt:lpwstr>
  </property>
</Properties>
</file>