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C6651A">
      <w:pPr>
        <w:jc w:val="center"/>
        <w:rPr>
          <w:rFonts w:hint="eastAsia"/>
          <w:b/>
          <w:bCs/>
        </w:rPr>
      </w:pPr>
      <w:bookmarkStart w:id="0" w:name="_GoBack"/>
      <w:r>
        <w:rPr>
          <w:rFonts w:hint="eastAsia"/>
          <w:b/>
          <w:bCs/>
        </w:rPr>
        <w:t>天津市西青区2025年事业单位公开招聘工作人员政策指南</w:t>
      </w:r>
    </w:p>
    <w:bookmarkEnd w:id="0"/>
    <w:p w14:paraId="158F62CD">
      <w:pPr>
        <w:rPr>
          <w:rFonts w:hint="eastAsia"/>
        </w:rPr>
      </w:pPr>
    </w:p>
    <w:p w14:paraId="68F22063">
      <w:pPr>
        <w:rPr>
          <w:rFonts w:hint="eastAsia"/>
        </w:rPr>
      </w:pPr>
      <w:r>
        <w:rPr>
          <w:rFonts w:hint="eastAsia"/>
        </w:rPr>
        <w:t>　　1.哪些人员可以报考事业单位？</w:t>
      </w:r>
    </w:p>
    <w:p w14:paraId="410B4C51">
      <w:pPr>
        <w:rPr>
          <w:rFonts w:hint="eastAsia"/>
        </w:rPr>
      </w:pPr>
    </w:p>
    <w:p w14:paraId="5E090BD5">
      <w:pPr>
        <w:rPr>
          <w:rFonts w:hint="eastAsia"/>
        </w:rPr>
      </w:pPr>
      <w:r>
        <w:rPr>
          <w:rFonts w:hint="eastAsia"/>
        </w:rPr>
        <w:t>　　凡是符合《天津市西青区2025年事业单位公开招聘工作人员公告》（以下简称《招聘公告》）中所规定的报考条件和《天津市西青区2025年事业单位公开招聘工作人员计划表》（以下简称《招聘计划表》）中规定的岗位资格条件者，均可报考。</w:t>
      </w:r>
    </w:p>
    <w:p w14:paraId="5396237E">
      <w:pPr>
        <w:rPr>
          <w:rFonts w:hint="eastAsia"/>
        </w:rPr>
      </w:pPr>
    </w:p>
    <w:p w14:paraId="089F2CA9">
      <w:pPr>
        <w:rPr>
          <w:rFonts w:hint="eastAsia"/>
        </w:rPr>
      </w:pPr>
      <w:r>
        <w:rPr>
          <w:rFonts w:hint="eastAsia"/>
        </w:rPr>
        <w:t>　　2.对岗位要求的资格条件有疑问的，如何咨询？</w:t>
      </w:r>
    </w:p>
    <w:p w14:paraId="7CA08AA5">
      <w:pPr>
        <w:rPr>
          <w:rFonts w:hint="eastAsia"/>
        </w:rPr>
      </w:pPr>
    </w:p>
    <w:p w14:paraId="1292745A">
      <w:pPr>
        <w:rPr>
          <w:rFonts w:hint="eastAsia"/>
        </w:rPr>
      </w:pPr>
      <w:r>
        <w:rPr>
          <w:rFonts w:hint="eastAsia"/>
        </w:rPr>
        <w:t>　　对《招聘计划表》中岗位要求的资格条件和其他内容有疑问的，请直接与招聘单位联系，招聘单位的咨询电话可在《招聘计划表》上查询。</w:t>
      </w:r>
    </w:p>
    <w:p w14:paraId="18226A02">
      <w:pPr>
        <w:rPr>
          <w:rFonts w:hint="eastAsia"/>
        </w:rPr>
      </w:pPr>
    </w:p>
    <w:p w14:paraId="06B4A255">
      <w:pPr>
        <w:rPr>
          <w:rFonts w:hint="eastAsia"/>
        </w:rPr>
      </w:pPr>
      <w:r>
        <w:rPr>
          <w:rFonts w:hint="eastAsia"/>
        </w:rPr>
        <w:t>　　3.哪些情况可视为具有本市户口？</w:t>
      </w:r>
    </w:p>
    <w:p w14:paraId="57ECE75F">
      <w:pPr>
        <w:rPr>
          <w:rFonts w:hint="eastAsia"/>
        </w:rPr>
      </w:pPr>
    </w:p>
    <w:p w14:paraId="0895FF0E">
      <w:pPr>
        <w:rPr>
          <w:rFonts w:hint="eastAsia"/>
        </w:rPr>
      </w:pPr>
      <w:r>
        <w:rPr>
          <w:rFonts w:hint="eastAsia"/>
        </w:rPr>
        <w:t>　　除具有天津市家庭户口外，以下情况可视为具有本市户口：一是具有本市单位或人才集体户口的；二是具有本市蓝印户口的。其中正在办理户口迁移手续的，须于报名前（2024年12月20日）取得天津市户口。</w:t>
      </w:r>
    </w:p>
    <w:p w14:paraId="78069BC1">
      <w:pPr>
        <w:rPr>
          <w:rFonts w:hint="eastAsia"/>
        </w:rPr>
      </w:pPr>
    </w:p>
    <w:p w14:paraId="0B14ECCD">
      <w:pPr>
        <w:rPr>
          <w:rFonts w:hint="eastAsia"/>
        </w:rPr>
      </w:pPr>
      <w:r>
        <w:rPr>
          <w:rFonts w:hint="eastAsia"/>
        </w:rPr>
        <w:t>　　4.报考资格条件中要求的各项资质（资格）的截止时间是如何计算的？</w:t>
      </w:r>
    </w:p>
    <w:p w14:paraId="03859ACC">
      <w:pPr>
        <w:rPr>
          <w:rFonts w:hint="eastAsia"/>
        </w:rPr>
      </w:pPr>
    </w:p>
    <w:p w14:paraId="19104E9E">
      <w:pPr>
        <w:rPr>
          <w:rFonts w:hint="eastAsia"/>
        </w:rPr>
      </w:pPr>
      <w:r>
        <w:rPr>
          <w:rFonts w:hint="eastAsia"/>
        </w:rPr>
        <w:t>　　报考年龄计算的截止日期为报名工作第一日，即2024年12月20日。例如：“18周岁以上、35周岁以下”，即1988年12月20日至2006年12月20日期间出生，“30周岁以下”是指1993年12月20日及以后出生；</w:t>
      </w:r>
    </w:p>
    <w:p w14:paraId="3A1BC636">
      <w:pPr>
        <w:rPr>
          <w:rFonts w:hint="eastAsia"/>
        </w:rPr>
      </w:pPr>
    </w:p>
    <w:p w14:paraId="58D10711">
      <w:pPr>
        <w:rPr>
          <w:rFonts w:hint="eastAsia"/>
        </w:rPr>
      </w:pPr>
      <w:r>
        <w:rPr>
          <w:rFonts w:hint="eastAsia"/>
        </w:rPr>
        <w:t>　　岗位要求的其他资格条件（如政治面貌、户籍、工作经历及专业技术资格证书等）应在2024年12月20日之前取得；</w:t>
      </w:r>
    </w:p>
    <w:p w14:paraId="4EC2AF0D">
      <w:pPr>
        <w:rPr>
          <w:rFonts w:hint="eastAsia"/>
        </w:rPr>
      </w:pPr>
    </w:p>
    <w:p w14:paraId="7334EC24">
      <w:pPr>
        <w:rPr>
          <w:rFonts w:hint="eastAsia"/>
        </w:rPr>
      </w:pPr>
      <w:r>
        <w:rPr>
          <w:rFonts w:hint="eastAsia"/>
        </w:rPr>
        <w:t>　　工作经历年限的计算方法是：截止到2024年12月，报考人员自高校毕业后参加工作的时间累计满24个月（起止月可按足月计算），即可算作工作经历满24个月。以此类推。</w:t>
      </w:r>
    </w:p>
    <w:p w14:paraId="735A0915">
      <w:pPr>
        <w:rPr>
          <w:rFonts w:hint="eastAsia"/>
        </w:rPr>
      </w:pPr>
    </w:p>
    <w:p w14:paraId="24CF4B49">
      <w:pPr>
        <w:rPr>
          <w:rFonts w:hint="eastAsia"/>
        </w:rPr>
      </w:pPr>
      <w:r>
        <w:rPr>
          <w:rFonts w:hint="eastAsia"/>
        </w:rPr>
        <w:t>　　岗位注明工作经历有其他要求的，按照岗位要求计算。</w:t>
      </w:r>
    </w:p>
    <w:p w14:paraId="69DB7477">
      <w:pPr>
        <w:rPr>
          <w:rFonts w:hint="eastAsia"/>
        </w:rPr>
      </w:pPr>
    </w:p>
    <w:p w14:paraId="201338DB">
      <w:pPr>
        <w:rPr>
          <w:rFonts w:hint="eastAsia"/>
        </w:rPr>
      </w:pPr>
      <w:r>
        <w:rPr>
          <w:rFonts w:hint="eastAsia"/>
        </w:rPr>
        <w:t>　　5.工作经历起始时间如何界定？</w:t>
      </w:r>
    </w:p>
    <w:p w14:paraId="50787EDB">
      <w:pPr>
        <w:rPr>
          <w:rFonts w:hint="eastAsia"/>
        </w:rPr>
      </w:pPr>
    </w:p>
    <w:p w14:paraId="4A38F44F">
      <w:pPr>
        <w:rPr>
          <w:rFonts w:hint="eastAsia"/>
        </w:rPr>
      </w:pPr>
      <w:r>
        <w:rPr>
          <w:rFonts w:hint="eastAsia"/>
        </w:rPr>
        <w:t>　　在党政机关、事业单位、国有企业工作的人员，工作经历时间自报到之日算起。</w:t>
      </w:r>
    </w:p>
    <w:p w14:paraId="1B08B586">
      <w:pPr>
        <w:rPr>
          <w:rFonts w:hint="eastAsia"/>
        </w:rPr>
      </w:pPr>
    </w:p>
    <w:p w14:paraId="6A1D3BA7">
      <w:pPr>
        <w:rPr>
          <w:rFonts w:hint="eastAsia"/>
        </w:rPr>
      </w:pPr>
      <w:r>
        <w:rPr>
          <w:rFonts w:hint="eastAsia"/>
        </w:rPr>
        <w:t>　　参加“选聘高校毕业生到村任职”“三支一扶”“大学生志愿服务西部计划”“农村义务教育阶段学校教师特设岗位计划”等中央和地方基层就业项目人员，工作经历时间自报到之日算起。到基层特定公益岗位（社会管理和公共服务）初次就业的人员，工作经历时间从工作协议约定的起始时间算起。</w:t>
      </w:r>
    </w:p>
    <w:p w14:paraId="474625C7">
      <w:pPr>
        <w:rPr>
          <w:rFonts w:hint="eastAsia"/>
        </w:rPr>
      </w:pPr>
    </w:p>
    <w:p w14:paraId="5C90B8FC">
      <w:pPr>
        <w:rPr>
          <w:rFonts w:hint="eastAsia"/>
        </w:rPr>
      </w:pPr>
      <w:r>
        <w:rPr>
          <w:rFonts w:hint="eastAsia"/>
        </w:rPr>
        <w:t>　　到其他经济组织、社会组织等单位工作的人员，工作经历时间以劳动合同约定的起始时间算起。</w:t>
      </w:r>
    </w:p>
    <w:p w14:paraId="04A46C2D">
      <w:pPr>
        <w:rPr>
          <w:rFonts w:hint="eastAsia"/>
        </w:rPr>
      </w:pPr>
    </w:p>
    <w:p w14:paraId="4F54C582">
      <w:pPr>
        <w:rPr>
          <w:rFonts w:hint="eastAsia"/>
        </w:rPr>
      </w:pPr>
      <w:r>
        <w:rPr>
          <w:rFonts w:hint="eastAsia"/>
        </w:rPr>
        <w:t>　　自主创业并办理工商注册手续的人员，其工作经历时间自营业执照颁发之日算起。</w:t>
      </w:r>
    </w:p>
    <w:p w14:paraId="373D3200">
      <w:pPr>
        <w:rPr>
          <w:rFonts w:hint="eastAsia"/>
        </w:rPr>
      </w:pPr>
    </w:p>
    <w:p w14:paraId="3C9E2605">
      <w:pPr>
        <w:rPr>
          <w:rFonts w:hint="eastAsia"/>
        </w:rPr>
      </w:pPr>
      <w:r>
        <w:rPr>
          <w:rFonts w:hint="eastAsia"/>
        </w:rPr>
        <w:t>　　以灵活就业形式初次就业人员，其工作经历时间从登记灵活就业并经审批确认的起始时间算起。</w:t>
      </w:r>
    </w:p>
    <w:p w14:paraId="4830C221">
      <w:pPr>
        <w:rPr>
          <w:rFonts w:hint="eastAsia"/>
        </w:rPr>
      </w:pPr>
    </w:p>
    <w:p w14:paraId="7972662E">
      <w:pPr>
        <w:rPr>
          <w:rFonts w:hint="eastAsia"/>
        </w:rPr>
      </w:pPr>
      <w:r>
        <w:rPr>
          <w:rFonts w:hint="eastAsia"/>
        </w:rPr>
        <w:t>　　在校期间的社会实践、实习经历，不能视为工作经历。</w:t>
      </w:r>
    </w:p>
    <w:p w14:paraId="12540424">
      <w:pPr>
        <w:rPr>
          <w:rFonts w:hint="eastAsia"/>
        </w:rPr>
      </w:pPr>
    </w:p>
    <w:p w14:paraId="330C8C72">
      <w:pPr>
        <w:rPr>
          <w:rFonts w:hint="eastAsia"/>
        </w:rPr>
      </w:pPr>
      <w:r>
        <w:rPr>
          <w:rFonts w:hint="eastAsia"/>
        </w:rPr>
        <w:t>　　????6.工作经历要求资格复审需要提供什么材料？</w:t>
      </w:r>
    </w:p>
    <w:p w14:paraId="0C050372">
      <w:pPr>
        <w:rPr>
          <w:rFonts w:hint="eastAsia"/>
        </w:rPr>
      </w:pPr>
    </w:p>
    <w:p w14:paraId="718140A4">
      <w:pPr>
        <w:rPr>
          <w:rFonts w:hint="eastAsia"/>
        </w:rPr>
      </w:pPr>
      <w:r>
        <w:rPr>
          <w:rFonts w:hint="eastAsia"/>
        </w:rPr>
        <w:t>　　报考有工作经历要求岗位的考生，需在资格复审阶段提供岗位要求的相应的佐证材料，其中，工作经历年限要求须提供劳动合同和社会保险缴费记录，年限以签订的劳动合同和缴纳的社会保险对应年段计算（具体详见第4条）。</w:t>
      </w:r>
    </w:p>
    <w:p w14:paraId="532E1826">
      <w:pPr>
        <w:rPr>
          <w:rFonts w:hint="eastAsia"/>
        </w:rPr>
      </w:pPr>
    </w:p>
    <w:p w14:paraId="2405E716">
      <w:pPr>
        <w:rPr>
          <w:rFonts w:hint="eastAsia"/>
        </w:rPr>
      </w:pPr>
      <w:r>
        <w:rPr>
          <w:rFonts w:hint="eastAsia"/>
        </w:rPr>
        <w:t>　　相关工作经历须提供能够体现工作内容的劳动合同或用人单位证明。岗位注明工作经历有其他要求的，须按照岗位要求准备材料。</w:t>
      </w:r>
    </w:p>
    <w:p w14:paraId="25AF583C">
      <w:pPr>
        <w:rPr>
          <w:rFonts w:hint="eastAsia"/>
        </w:rPr>
      </w:pPr>
    </w:p>
    <w:p w14:paraId="46EBEEE1">
      <w:pPr>
        <w:rPr>
          <w:rFonts w:hint="eastAsia"/>
        </w:rPr>
      </w:pPr>
      <w:r>
        <w:rPr>
          <w:rFonts w:hint="eastAsia"/>
        </w:rPr>
        <w:t>　　7.“具有法律职业资格证书”如何认定？</w:t>
      </w:r>
    </w:p>
    <w:p w14:paraId="1F731F03">
      <w:pPr>
        <w:rPr>
          <w:rFonts w:hint="eastAsia"/>
        </w:rPr>
      </w:pPr>
    </w:p>
    <w:p w14:paraId="2B1067DD">
      <w:pPr>
        <w:rPr>
          <w:rFonts w:hint="eastAsia"/>
        </w:rPr>
      </w:pPr>
      <w:r>
        <w:rPr>
          <w:rFonts w:hint="eastAsia"/>
        </w:rPr>
        <w:t>　　????通过法律职业资格考试（含国家司法考试），取得A类法律职业资格证书。</w:t>
      </w:r>
    </w:p>
    <w:p w14:paraId="307001F7">
      <w:pPr>
        <w:rPr>
          <w:rFonts w:hint="eastAsia"/>
        </w:rPr>
      </w:pPr>
    </w:p>
    <w:p w14:paraId="4D3FC7B5">
      <w:pPr>
        <w:rPr>
          <w:rFonts w:hint="eastAsia"/>
        </w:rPr>
      </w:pPr>
      <w:r>
        <w:rPr>
          <w:rFonts w:hint="eastAsia"/>
        </w:rPr>
        <w:t>　　8.2025年毕业的定向生、委培生是否可以报考？</w:t>
      </w:r>
    </w:p>
    <w:p w14:paraId="7534E238">
      <w:pPr>
        <w:rPr>
          <w:rFonts w:hint="eastAsia"/>
        </w:rPr>
      </w:pPr>
    </w:p>
    <w:p w14:paraId="6AB6646C">
      <w:pPr>
        <w:rPr>
          <w:rFonts w:hint="eastAsia"/>
        </w:rPr>
      </w:pPr>
      <w:r>
        <w:rPr>
          <w:rFonts w:hint="eastAsia"/>
        </w:rPr>
        <w:t>　　2025年毕业的定向生、委培生原则上不得报考。</w:t>
      </w:r>
    </w:p>
    <w:p w14:paraId="1AC3F667">
      <w:pPr>
        <w:rPr>
          <w:rFonts w:hint="eastAsia"/>
        </w:rPr>
      </w:pPr>
    </w:p>
    <w:p w14:paraId="24BF5D48">
      <w:pPr>
        <w:rPr>
          <w:rFonts w:hint="eastAsia"/>
        </w:rPr>
      </w:pPr>
      <w:r>
        <w:rPr>
          <w:rFonts w:hint="eastAsia"/>
        </w:rPr>
        <w:t>　　9.岗位要求“中共党员”的，“中共预备党员”可否报考？</w:t>
      </w:r>
    </w:p>
    <w:p w14:paraId="1B716814">
      <w:pPr>
        <w:rPr>
          <w:rFonts w:hint="eastAsia"/>
        </w:rPr>
      </w:pPr>
    </w:p>
    <w:p w14:paraId="6B98814E">
      <w:pPr>
        <w:rPr>
          <w:rFonts w:hint="eastAsia"/>
        </w:rPr>
      </w:pPr>
      <w:r>
        <w:rPr>
          <w:rFonts w:hint="eastAsia"/>
        </w:rPr>
        <w:t>　　可以报考。</w:t>
      </w:r>
    </w:p>
    <w:p w14:paraId="16FFA621">
      <w:pPr>
        <w:rPr>
          <w:rFonts w:hint="eastAsia"/>
        </w:rPr>
      </w:pPr>
    </w:p>
    <w:p w14:paraId="643C8449">
      <w:pPr>
        <w:rPr>
          <w:rFonts w:hint="eastAsia"/>
        </w:rPr>
      </w:pPr>
      <w:r>
        <w:rPr>
          <w:rFonts w:hint="eastAsia"/>
        </w:rPr>
        <w:t>　　10.报考资格条件中的学历和学位如何认定？</w:t>
      </w:r>
    </w:p>
    <w:p w14:paraId="29060DA0">
      <w:pPr>
        <w:rPr>
          <w:rFonts w:hint="eastAsia"/>
        </w:rPr>
      </w:pPr>
    </w:p>
    <w:p w14:paraId="0AD806E5">
      <w:pPr>
        <w:rPr>
          <w:rFonts w:hint="eastAsia"/>
        </w:rPr>
      </w:pPr>
      <w:r>
        <w:rPr>
          <w:rFonts w:hint="eastAsia"/>
        </w:rPr>
        <w:t>　　依据报考人员已经或即将取得的毕业证和学位证认定。</w:t>
      </w:r>
    </w:p>
    <w:p w14:paraId="0A30DD53">
      <w:pPr>
        <w:rPr>
          <w:rFonts w:hint="eastAsia"/>
        </w:rPr>
      </w:pPr>
    </w:p>
    <w:p w14:paraId="7C7E6ED7">
      <w:pPr>
        <w:rPr>
          <w:rFonts w:hint="eastAsia"/>
        </w:rPr>
      </w:pPr>
      <w:r>
        <w:rPr>
          <w:rFonts w:hint="eastAsia"/>
        </w:rPr>
        <w:t>　　报考人员除需提供《招聘公告》和《招聘计划表》中规定的材料外，还需在资格复审等环节按要求向招聘单位提供学位和教育部门学历认证材料。</w:t>
      </w:r>
    </w:p>
    <w:p w14:paraId="19596C5A">
      <w:pPr>
        <w:rPr>
          <w:rFonts w:hint="eastAsia"/>
        </w:rPr>
      </w:pPr>
    </w:p>
    <w:p w14:paraId="2D6BD78E">
      <w:pPr>
        <w:rPr>
          <w:rFonts w:hint="eastAsia"/>
        </w:rPr>
      </w:pPr>
      <w:r>
        <w:rPr>
          <w:rFonts w:hint="eastAsia"/>
        </w:rPr>
        <w:t>　　香港、澳门、台湾和国外院校毕业的人员学历认证由教育部留学服务中心负责，可登录教育部留学服务中心网站（http://www.cscse.edu.cn）查询认证的有关要求和程序，必要时需提供我国驻外使领馆的有关证明。留学回国人员所学专业，由招聘单位根据留学回国人员提供的学位和学历认证材料，结合所学主要课程认定。</w:t>
      </w:r>
    </w:p>
    <w:p w14:paraId="1AAE4BCC">
      <w:pPr>
        <w:rPr>
          <w:rFonts w:hint="eastAsia"/>
        </w:rPr>
      </w:pPr>
    </w:p>
    <w:p w14:paraId="2440352F">
      <w:pPr>
        <w:rPr>
          <w:rFonts w:hint="eastAsia"/>
        </w:rPr>
      </w:pPr>
      <w:r>
        <w:rPr>
          <w:rFonts w:hint="eastAsia"/>
        </w:rPr>
        <w:t>　　11.辅修专业符合岗位要求的是否可以报考？</w:t>
      </w:r>
    </w:p>
    <w:p w14:paraId="38602D73">
      <w:pPr>
        <w:rPr>
          <w:rFonts w:hint="eastAsia"/>
        </w:rPr>
      </w:pPr>
    </w:p>
    <w:p w14:paraId="4BC910B6">
      <w:pPr>
        <w:rPr>
          <w:rFonts w:hint="eastAsia"/>
        </w:rPr>
      </w:pPr>
      <w:r>
        <w:rPr>
          <w:rFonts w:hint="eastAsia"/>
        </w:rPr>
        <w:t>　　对于取得全日制普通高等院校普通本科及以上学历并取得学士及以上学位的报考人员，在校期间取得国家教育部门承认且能在相关认证网站核验的辅修专业学历证书（辅修证书）、学位证书的，可以辅修专业报考，须提供辅修专业学历证书（辅修证书）、学位证书。</w:t>
      </w:r>
    </w:p>
    <w:p w14:paraId="59DB2713">
      <w:pPr>
        <w:rPr>
          <w:rFonts w:hint="eastAsia"/>
        </w:rPr>
      </w:pPr>
    </w:p>
    <w:p w14:paraId="0069DF21">
      <w:pPr>
        <w:rPr>
          <w:rFonts w:hint="eastAsia"/>
        </w:rPr>
      </w:pPr>
      <w:r>
        <w:rPr>
          <w:rFonts w:hint="eastAsia"/>
        </w:rPr>
        <w:t>　　?12.聘用后即构成回避关系的情形包括哪些？</w:t>
      </w:r>
    </w:p>
    <w:p w14:paraId="335CB3B8">
      <w:pPr>
        <w:rPr>
          <w:rFonts w:hint="eastAsia"/>
        </w:rPr>
      </w:pPr>
    </w:p>
    <w:p w14:paraId="04FE4EA1">
      <w:pPr>
        <w:rPr>
          <w:rFonts w:hint="eastAsia"/>
        </w:rPr>
      </w:pPr>
      <w:r>
        <w:rPr>
          <w:rFonts w:hint="eastAsia"/>
        </w:rPr>
        <w:t>　　?报考人员不得报考《天津市事业单位公开招聘人员实施办法（试行）》（津人社局发〔2011〕10号）第三十三条和《事业单位人事管理回避规定》（人社部规〔2019〕1号）第六条、第七条所列聘用后即构成回避关系的岗位。</w:t>
      </w:r>
    </w:p>
    <w:p w14:paraId="49C8D3B7">
      <w:pPr>
        <w:rPr>
          <w:rFonts w:hint="eastAsia"/>
        </w:rPr>
      </w:pPr>
    </w:p>
    <w:p w14:paraId="1FAE0CE1">
      <w:pPr>
        <w:rPr>
          <w:rFonts w:hint="eastAsia"/>
        </w:rPr>
      </w:pPr>
      <w:r>
        <w:rPr>
          <w:rFonts w:hint="eastAsia"/>
        </w:rPr>
        <w:t>　　《实施办法》第三十三条规定，“凡与招聘单位负责人有夫妻关系、直系血亲关系、三代以内旁系血亲关系或者近姻亲关系的应聘人员，不得应聘该单位秘书、人事、财务、纪律检查岗位，以及与单位负责人有直接上下级领导关系的岗位”。</w:t>
      </w:r>
    </w:p>
    <w:p w14:paraId="3E791BD1">
      <w:pPr>
        <w:rPr>
          <w:rFonts w:hint="eastAsia"/>
        </w:rPr>
      </w:pPr>
    </w:p>
    <w:p w14:paraId="725D4A3F">
      <w:pPr>
        <w:rPr>
          <w:rFonts w:hint="eastAsia"/>
        </w:rPr>
      </w:pPr>
      <w:r>
        <w:rPr>
          <w:rFonts w:hint="eastAsia"/>
        </w:rPr>
        <w:t>　　《回避规定》第六条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14:paraId="707D4DB6">
      <w:pPr>
        <w:rPr>
          <w:rFonts w:hint="eastAsia"/>
        </w:rPr>
      </w:pPr>
    </w:p>
    <w:p w14:paraId="5ED2FD47">
      <w:pPr>
        <w:rPr>
          <w:rFonts w:hint="eastAsia"/>
        </w:rPr>
      </w:pPr>
      <w:r>
        <w:rPr>
          <w:rFonts w:hint="eastAsia"/>
        </w:rPr>
        <w:t>　　（一）夫妻关系；</w:t>
      </w:r>
    </w:p>
    <w:p w14:paraId="6DFBFF7E">
      <w:pPr>
        <w:rPr>
          <w:rFonts w:hint="eastAsia"/>
        </w:rPr>
      </w:pPr>
    </w:p>
    <w:p w14:paraId="39705FB4">
      <w:pPr>
        <w:rPr>
          <w:rFonts w:hint="eastAsia"/>
        </w:rPr>
      </w:pPr>
      <w:r>
        <w:rPr>
          <w:rFonts w:hint="eastAsia"/>
        </w:rPr>
        <w:t>　　（二）直系血亲关系，包括祖父母、外祖父母、父母、子女、孙子女、外孙子女；</w:t>
      </w:r>
    </w:p>
    <w:p w14:paraId="6BF65B67">
      <w:pPr>
        <w:rPr>
          <w:rFonts w:hint="eastAsia"/>
        </w:rPr>
      </w:pPr>
    </w:p>
    <w:p w14:paraId="450CBF46">
      <w:pPr>
        <w:rPr>
          <w:rFonts w:hint="eastAsia"/>
        </w:rPr>
      </w:pPr>
      <w:r>
        <w:rPr>
          <w:rFonts w:hint="eastAsia"/>
        </w:rPr>
        <w:t>　　（三）三代以内旁系血亲关系，包括叔伯姑舅姨、兄弟姐妹、堂兄弟姐妹、表兄弟姐妹、侄子女、甥子女；</w:t>
      </w:r>
    </w:p>
    <w:p w14:paraId="58FF2BEF">
      <w:pPr>
        <w:rPr>
          <w:rFonts w:hint="eastAsia"/>
        </w:rPr>
      </w:pPr>
    </w:p>
    <w:p w14:paraId="1CBB70C2">
      <w:pPr>
        <w:rPr>
          <w:rFonts w:hint="eastAsia"/>
        </w:rPr>
      </w:pPr>
      <w:r>
        <w:rPr>
          <w:rFonts w:hint="eastAsia"/>
        </w:rPr>
        <w:t>　　（四）近姻亲关系，包括配偶的父母、配偶的兄弟姐妹及其配偶、子女的配偶及子女配偶的父母、三代以内旁系血亲的配偶；</w:t>
      </w:r>
    </w:p>
    <w:p w14:paraId="3280ECC0">
      <w:pPr>
        <w:rPr>
          <w:rFonts w:hint="eastAsia"/>
        </w:rPr>
      </w:pPr>
    </w:p>
    <w:p w14:paraId="295B8121">
      <w:pPr>
        <w:rPr>
          <w:rFonts w:hint="eastAsia"/>
        </w:rPr>
      </w:pPr>
      <w:r>
        <w:rPr>
          <w:rFonts w:hint="eastAsia"/>
        </w:rPr>
        <w:t>　　（五）其他亲属关系，包括养父母子女、形成抚养关系的继父母子女及由此形成的直系血亲、三代以内旁系血亲和近姻亲关系。</w:t>
      </w:r>
    </w:p>
    <w:p w14:paraId="19C9C44C">
      <w:pPr>
        <w:rPr>
          <w:rFonts w:hint="eastAsia"/>
        </w:rPr>
      </w:pPr>
    </w:p>
    <w:p w14:paraId="503C247F">
      <w:pPr>
        <w:rPr>
          <w:rFonts w:hint="eastAsia"/>
        </w:rPr>
      </w:pPr>
      <w:r>
        <w:rPr>
          <w:rFonts w:hint="eastAsia"/>
        </w:rPr>
        <w:t>　　前款所称同一事业单位，是指依法登记的同一事业单位法人。</w:t>
      </w:r>
    </w:p>
    <w:p w14:paraId="2143AAE4">
      <w:pPr>
        <w:rPr>
          <w:rFonts w:hint="eastAsia"/>
        </w:rPr>
      </w:pPr>
    </w:p>
    <w:p w14:paraId="7724EE22">
      <w:pPr>
        <w:rPr>
          <w:rFonts w:hint="eastAsia"/>
        </w:rPr>
      </w:pPr>
      <w:r>
        <w:rPr>
          <w:rFonts w:hint="eastAsia"/>
        </w:rPr>
        <w:t>　　第七条规定，“本规定所称直接上下级领导关系包括：</w:t>
      </w:r>
    </w:p>
    <w:p w14:paraId="4F3045DA">
      <w:pPr>
        <w:rPr>
          <w:rFonts w:hint="eastAsia"/>
        </w:rPr>
      </w:pPr>
    </w:p>
    <w:p w14:paraId="71D4B8B3">
      <w:pPr>
        <w:rPr>
          <w:rFonts w:hint="eastAsia"/>
        </w:rPr>
      </w:pPr>
      <w:r>
        <w:rPr>
          <w:rFonts w:hint="eastAsia"/>
        </w:rPr>
        <w:t>　　（一）领导班子正职与副职；</w:t>
      </w:r>
    </w:p>
    <w:p w14:paraId="1C1CDBCE">
      <w:pPr>
        <w:rPr>
          <w:rFonts w:hint="eastAsia"/>
        </w:rPr>
      </w:pPr>
    </w:p>
    <w:p w14:paraId="32C7E5D8">
      <w:pPr>
        <w:rPr>
          <w:rFonts w:hint="eastAsia"/>
        </w:rPr>
      </w:pPr>
      <w:r>
        <w:rPr>
          <w:rFonts w:hint="eastAsia"/>
        </w:rPr>
        <w:t>　　（二）同一内设机构正职与副职；</w:t>
      </w:r>
    </w:p>
    <w:p w14:paraId="6096BA74">
      <w:pPr>
        <w:rPr>
          <w:rFonts w:hint="eastAsia"/>
        </w:rPr>
      </w:pPr>
    </w:p>
    <w:p w14:paraId="4837F39A">
      <w:pPr>
        <w:rPr>
          <w:rFonts w:hint="eastAsia"/>
        </w:rPr>
      </w:pPr>
      <w:r>
        <w:rPr>
          <w:rFonts w:hint="eastAsia"/>
        </w:rPr>
        <w:t>　　（三）上级正职、副职与下级正职；</w:t>
      </w:r>
    </w:p>
    <w:p w14:paraId="33877999">
      <w:pPr>
        <w:rPr>
          <w:rFonts w:hint="eastAsia"/>
        </w:rPr>
      </w:pPr>
    </w:p>
    <w:p w14:paraId="7B137479">
      <w:pPr>
        <w:rPr>
          <w:rFonts w:hint="eastAsia"/>
        </w:rPr>
      </w:pPr>
      <w:r>
        <w:rPr>
          <w:rFonts w:hint="eastAsia"/>
        </w:rPr>
        <w:t>　　（四）单位无内设机构的，其正职、副职与其他管理人员以及从事审计、财务工作的专业技术人员；</w:t>
      </w:r>
    </w:p>
    <w:p w14:paraId="4291B389">
      <w:pPr>
        <w:rPr>
          <w:rFonts w:hint="eastAsia"/>
        </w:rPr>
      </w:pPr>
    </w:p>
    <w:p w14:paraId="2661311F">
      <w:pPr>
        <w:rPr>
          <w:rFonts w:hint="eastAsia"/>
        </w:rPr>
      </w:pPr>
      <w:r>
        <w:rPr>
          <w:rFonts w:hint="eastAsia"/>
        </w:rPr>
        <w:t>　　（五）内设机构无下一级单位的，其正职、副职与其他管理人员以及从事审计、财务工作的专业技术人员”。</w:t>
      </w:r>
    </w:p>
    <w:p w14:paraId="12180B9E">
      <w:pPr>
        <w:rPr>
          <w:rFonts w:hint="eastAsia"/>
        </w:rPr>
      </w:pPr>
    </w:p>
    <w:p w14:paraId="1B8ACD4C">
      <w:pPr>
        <w:rPr>
          <w:rFonts w:hint="eastAsia"/>
        </w:rPr>
      </w:pPr>
      <w:r>
        <w:rPr>
          <w:rFonts w:hint="eastAsia"/>
        </w:rPr>
        <w:t>　　13.什么情况下考生可以改报？</w:t>
      </w:r>
    </w:p>
    <w:p w14:paraId="264C5B6B">
      <w:pPr>
        <w:rPr>
          <w:rFonts w:hint="eastAsia"/>
        </w:rPr>
      </w:pPr>
    </w:p>
    <w:p w14:paraId="11BB2B24">
      <w:pPr>
        <w:rPr>
          <w:rFonts w:hint="eastAsia"/>
        </w:rPr>
      </w:pPr>
      <w:r>
        <w:rPr>
          <w:rFonts w:hint="eastAsia"/>
        </w:rPr>
        <w:t>　　招聘岗位在缴费截止后，因缴费人数不足3人的而被取消的，报考该岗位经审核通过并缴费成功的考生，可以在2024年12月31日9:00至16:00改报其他符合报考条件且已经开考的岗位。考生在改报期内未改报成功，考务机构会在规定的时间内退还考生所缴考务费用。</w:t>
      </w:r>
    </w:p>
    <w:p w14:paraId="1B846FB7">
      <w:pPr>
        <w:rPr>
          <w:rFonts w:hint="eastAsia"/>
        </w:rPr>
      </w:pPr>
    </w:p>
    <w:p w14:paraId="54C6D202">
      <w:pPr>
        <w:rPr>
          <w:rFonts w:hint="eastAsia"/>
        </w:rPr>
      </w:pPr>
      <w:r>
        <w:rPr>
          <w:rFonts w:hint="eastAsia"/>
        </w:rPr>
        <w:t>　　除报考上述未能开考的招聘岗位的考生，一经审核通过，无论是否缴费均不属于可以改报的情形。</w:t>
      </w:r>
    </w:p>
    <w:p w14:paraId="2A3C2715">
      <w:pPr>
        <w:rPr>
          <w:rFonts w:hint="eastAsia"/>
        </w:rPr>
      </w:pPr>
    </w:p>
    <w:p w14:paraId="6E012549">
      <w:pPr>
        <w:rPr>
          <w:rFonts w:hint="eastAsia"/>
        </w:rPr>
      </w:pPr>
      <w:r>
        <w:rPr>
          <w:rFonts w:hint="eastAsia"/>
        </w:rPr>
        <w:t>　　在此提醒各位考生准确填写个人信息，及时沟通，尽早提交报名信息并及时查看审核结果，报名时间截止后未通过审核的，不可再次报考该岗位或改报其他岗位。</w:t>
      </w:r>
    </w:p>
    <w:p w14:paraId="3E27D215">
      <w:pPr>
        <w:rPr>
          <w:rFonts w:hint="eastAsia"/>
        </w:rPr>
      </w:pPr>
    </w:p>
    <w:p w14:paraId="09219A22">
      <w:pPr>
        <w:rPr>
          <w:rFonts w:hint="eastAsia"/>
        </w:rPr>
      </w:pPr>
      <w:r>
        <w:rPr>
          <w:rFonts w:hint="eastAsia"/>
        </w:rPr>
        <w:t>　　14.体检依据什么标准进行？</w:t>
      </w:r>
    </w:p>
    <w:p w14:paraId="157B8D6E">
      <w:pPr>
        <w:rPr>
          <w:rFonts w:hint="eastAsia"/>
        </w:rPr>
      </w:pPr>
    </w:p>
    <w:p w14:paraId="1D12E10F">
      <w:pPr>
        <w:rPr>
          <w:rFonts w:hint="eastAsia"/>
        </w:rPr>
      </w:pPr>
      <w:r>
        <w:rPr>
          <w:rFonts w:hint="eastAsia"/>
        </w:rPr>
        <w:t>　　体检参照《关于修订〈公务员录用体检通用标准（试行）〉及〈公务员录用体检操作手册（试行）〉有关内容的通知》（人社部发〔2016〕140号）中有关要求和标准组织实施。</w:t>
      </w:r>
    </w:p>
    <w:p w14:paraId="63197981">
      <w:pPr>
        <w:rPr>
          <w:rFonts w:hint="eastAsia"/>
        </w:rPr>
      </w:pPr>
    </w:p>
    <w:p w14:paraId="460EE50B">
      <w:pPr>
        <w:rPr>
          <w:rFonts w:hint="eastAsia"/>
        </w:rPr>
      </w:pPr>
      <w:r>
        <w:rPr>
          <w:rFonts w:hint="eastAsia"/>
        </w:rPr>
        <w:t>　　15.报考人员违纪违规如何处理？</w:t>
      </w:r>
    </w:p>
    <w:p w14:paraId="782D792E">
      <w:pPr>
        <w:rPr>
          <w:rFonts w:hint="eastAsia"/>
        </w:rPr>
      </w:pPr>
    </w:p>
    <w:p w14:paraId="25626886">
      <w:pPr>
        <w:rPr>
          <w:rFonts w:hint="eastAsia"/>
        </w:rPr>
      </w:pPr>
      <w:r>
        <w:rPr>
          <w:rFonts w:hint="eastAsia"/>
        </w:rPr>
        <w:t>　　在事业单位公开招聘考试过程中，报考人员有违纪违规行为的，根据《事业单位公开招聘违纪违规行为处理规定》（人社部令第35号），分别给予考试成绩无效、取消聘用资格、将其违纪违规行为记入事业单位公开招聘应聘人员诚信档案库、不予聘用、解除聘用合同、予以清退等相应处理。违纪情节严重的，违反《中华人民共和国治安管理处罚法》的，交由公安机关依法处理，构成犯罪的，依法追究刑事责任。</w:t>
      </w:r>
    </w:p>
    <w:p w14:paraId="110DF869">
      <w:pPr>
        <w:rPr>
          <w:rFonts w:hint="eastAsia"/>
        </w:rPr>
      </w:pPr>
    </w:p>
    <w:p w14:paraId="6F49208C">
      <w:pPr>
        <w:rPr>
          <w:rFonts w:hint="eastAsia"/>
        </w:rPr>
      </w:pPr>
      <w:r>
        <w:rPr>
          <w:rFonts w:hint="eastAsia"/>
        </w:rPr>
        <w:t>　　?</w:t>
      </w:r>
    </w:p>
    <w:p w14:paraId="5D8B4D6B">
      <w:pPr>
        <w:rPr>
          <w:rFonts w:hint="eastAsia"/>
        </w:rPr>
      </w:pPr>
    </w:p>
    <w:p w14:paraId="6EC3FF5E">
      <w:r>
        <w:rPr>
          <w:rFonts w:hint="eastAsia"/>
        </w:rPr>
        <w:t>　　注：上述招聘政策解释，仅限于此次报考资格的认定。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487653"/>
    <w:rsid w:val="784876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2024-12-16T01:53:00Z</dcterms:created>
  <dc:creator>WPS_1570430090</dc:creator>
  <cp:lastModifiedBy>WPS_1570430090</cp:lastModifiedBy>
  <dcterms:modified xsi:type="dcterms:W3CDTF">2024-12-16T01:53:21Z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186C5C6241A44212B44F474C87375102_11</vt:lpwstr>
  </property>
</Properties>
</file>