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30CD9">
      <w:pPr>
        <w:spacing w:line="440" w:lineRule="exact"/>
        <w:rPr>
          <w:rFonts w:ascii="方正小标宋简体" w:eastAsia="方正小标宋简体" w:cs="仿宋_GB2312"/>
          <w:sz w:val="30"/>
          <w:szCs w:val="30"/>
        </w:rPr>
      </w:pPr>
      <w:bookmarkStart w:id="0" w:name="_GoBack"/>
      <w:bookmarkEnd w:id="0"/>
      <w:r>
        <w:rPr>
          <w:rFonts w:hint="eastAsia" w:ascii="方正小标宋简体" w:eastAsia="方正小标宋简体" w:cs="仿宋_GB2312"/>
          <w:sz w:val="30"/>
          <w:szCs w:val="30"/>
        </w:rPr>
        <w:t>二维码交费说明：</w:t>
      </w:r>
    </w:p>
    <w:p w14:paraId="263448EC">
      <w:pPr>
        <w:rPr>
          <w:sz w:val="24"/>
        </w:rPr>
      </w:pPr>
      <w:r>
        <w:rPr>
          <w:rFonts w:hint="eastAsia"/>
          <w:sz w:val="24"/>
        </w:rPr>
        <w:t>扫“常州工程职业技术学院”二维码进行缴费，务必</w:t>
      </w:r>
      <w:r>
        <w:rPr>
          <w:rFonts w:hint="eastAsia"/>
          <w:b/>
          <w:sz w:val="48"/>
          <w:szCs w:val="48"/>
          <w:shd w:val="pct15" w:color="auto" w:fill="FFFFFF"/>
          <w:em w:val="dot"/>
        </w:rPr>
        <w:t>先备注</w:t>
      </w:r>
      <w:r>
        <w:rPr>
          <w:rFonts w:hint="eastAsia"/>
          <w:sz w:val="24"/>
        </w:rPr>
        <w:t>再付款。</w:t>
      </w:r>
    </w:p>
    <w:p w14:paraId="180A2C15">
      <w:pPr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</w:rPr>
        <w:t>备注内容：</w:t>
      </w:r>
      <w:r>
        <w:rPr>
          <w:rFonts w:hint="eastAsia"/>
          <w:b/>
          <w:sz w:val="32"/>
          <w:szCs w:val="32"/>
          <w:lang w:val="en-US" w:eastAsia="zh-CN"/>
        </w:rPr>
        <w:t>2024项目聘用制人员应聘+岗位+姓名</w:t>
      </w:r>
    </w:p>
    <w:p w14:paraId="48336CD0">
      <w:pPr>
        <w:spacing w:line="360" w:lineRule="auto"/>
        <w:ind w:firstLine="480" w:firstLineChars="200"/>
        <w:rPr>
          <w:rFonts w:eastAsia="仿宋_GB2312" w:cs="仿宋_GB2312"/>
          <w:sz w:val="28"/>
        </w:rPr>
      </w:pPr>
      <w:r>
        <w:rPr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-975995</wp:posOffset>
            </wp:positionH>
            <wp:positionV relativeFrom="paragraph">
              <wp:posOffset>102870</wp:posOffset>
            </wp:positionV>
            <wp:extent cx="4033520" cy="5687060"/>
            <wp:effectExtent l="0" t="0" r="5080" b="889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3520" cy="5687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ADB504">
      <w:pPr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2815590" cy="4518025"/>
            <wp:effectExtent l="0" t="0" r="3810" b="0"/>
            <wp:docPr id="1" name="图片 1" descr="C:\Users\dj\AppData\Roaming\Tencent\Users\11515715\QQ\WinTemp\RichOle\30FWQ7[T@][2M(49_4MB`Z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dj\AppData\Roaming\Tencent\Users\11515715\QQ\WinTemp\RichOle\30FWQ7[T@][2M(49_4MB`Z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5992" cy="451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4FAAC">
      <w:pPr>
        <w:spacing w:line="440" w:lineRule="exact"/>
        <w:ind w:firstLine="480" w:firstLineChars="200"/>
        <w:rPr>
          <w:rFonts w:eastAsia="仿宋_GB2312" w:cs="仿宋_GB2312"/>
          <w:sz w:val="24"/>
        </w:rPr>
      </w:pPr>
    </w:p>
    <w:p w14:paraId="1CDA18D1">
      <w:pPr>
        <w:widowControl/>
        <w:jc w:val="left"/>
        <w:rPr>
          <w:rFonts w:ascii="宋体" w:hAnsi="宋体" w:cs="宋体"/>
          <w:kern w:val="0"/>
          <w:sz w:val="24"/>
        </w:rPr>
      </w:pPr>
    </w:p>
    <w:p w14:paraId="46615AD1">
      <w:pPr>
        <w:spacing w:line="360" w:lineRule="auto"/>
        <w:ind w:firstLine="560" w:firstLineChars="200"/>
        <w:rPr>
          <w:rFonts w:eastAsia="仿宋_GB2312" w:cs="仿宋_GB2312"/>
          <w:sz w:val="28"/>
        </w:rPr>
      </w:pPr>
    </w:p>
    <w:p w14:paraId="03547C68">
      <w:pPr>
        <w:spacing w:line="360" w:lineRule="auto"/>
        <w:ind w:firstLine="560" w:firstLineChars="200"/>
        <w:rPr>
          <w:rFonts w:eastAsia="仿宋_GB2312" w:cs="仿宋_GB2312"/>
          <w:sz w:val="28"/>
        </w:rPr>
      </w:pPr>
    </w:p>
    <w:p w14:paraId="4CC23A27">
      <w:pPr>
        <w:spacing w:line="360" w:lineRule="auto"/>
        <w:ind w:firstLine="560" w:firstLineChars="200"/>
        <w:rPr>
          <w:rFonts w:eastAsia="仿宋_GB2312" w:cs="仿宋_GB2312"/>
          <w:sz w:val="28"/>
        </w:rPr>
      </w:pPr>
    </w:p>
    <w:p w14:paraId="07787A60">
      <w:pPr>
        <w:spacing w:line="360" w:lineRule="auto"/>
        <w:ind w:firstLine="560" w:firstLineChars="200"/>
        <w:rPr>
          <w:rFonts w:eastAsia="仿宋_GB2312" w:cs="仿宋_GB2312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6658E9-695F-47C2-BCCC-7ADDEFBD3E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97CA4EE7-60C7-4480-88BB-BEC0FD1407E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17DB154-1034-40DE-B1F0-277F660B2443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15E6EC6C-359B-4FEA-9480-081F53F7F93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F84"/>
    <w:rsid w:val="00037B8E"/>
    <w:rsid w:val="000540AF"/>
    <w:rsid w:val="000A05F4"/>
    <w:rsid w:val="000E2B40"/>
    <w:rsid w:val="001212FB"/>
    <w:rsid w:val="001A1170"/>
    <w:rsid w:val="00262EFD"/>
    <w:rsid w:val="002C5F84"/>
    <w:rsid w:val="00331FED"/>
    <w:rsid w:val="00337913"/>
    <w:rsid w:val="003A4B68"/>
    <w:rsid w:val="00440901"/>
    <w:rsid w:val="0047676C"/>
    <w:rsid w:val="004A7A4E"/>
    <w:rsid w:val="004E2A49"/>
    <w:rsid w:val="00630D3D"/>
    <w:rsid w:val="006B4600"/>
    <w:rsid w:val="00770778"/>
    <w:rsid w:val="0078545F"/>
    <w:rsid w:val="007E0F6E"/>
    <w:rsid w:val="00826A8E"/>
    <w:rsid w:val="00916AA8"/>
    <w:rsid w:val="00957F87"/>
    <w:rsid w:val="009B4731"/>
    <w:rsid w:val="00A02920"/>
    <w:rsid w:val="00B51BE3"/>
    <w:rsid w:val="00CC76CF"/>
    <w:rsid w:val="00DF4DA2"/>
    <w:rsid w:val="00F273B5"/>
    <w:rsid w:val="00F27C35"/>
    <w:rsid w:val="28F27D9B"/>
    <w:rsid w:val="4027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53</Words>
  <Characters>56</Characters>
  <Lines>1</Lines>
  <Paragraphs>1</Paragraphs>
  <TotalTime>0</TotalTime>
  <ScaleCrop>false</ScaleCrop>
  <LinksUpToDate>false</LinksUpToDate>
  <CharactersWithSpaces>56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2024-11-18T06:45:00Z</dcterms:created>
  <dc:creator>Microsoft</dc:creator>
  <cp:lastModifiedBy>WPS_1499999093</cp:lastModifiedBy>
  <cp:lastPrinted>2024-05-28T07:16:00Z</cp:lastPrinted>
  <dcterms:modified xsi:type="dcterms:W3CDTF">2024-12-02T02:20:37Z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55CD9F33A0C4456F8A7164045CF3E443_12</vt:lpwstr>
  </property>
</Properties>
</file>