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289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2"/>
        <w:gridCol w:w="13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5" w:hRule="atLeast"/>
        </w:trPr>
        <w:tc>
          <w:tcPr>
            <w:tcW w:w="15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tbl>
            <w:tblPr>
              <w:tblStyle w:val="6"/>
              <w:tblW w:w="14948" w:type="dxa"/>
              <w:tblInd w:w="83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96"/>
              <w:gridCol w:w="2465"/>
              <w:gridCol w:w="1350"/>
              <w:gridCol w:w="754"/>
              <w:gridCol w:w="1366"/>
              <w:gridCol w:w="1384"/>
              <w:gridCol w:w="3016"/>
              <w:gridCol w:w="3117"/>
              <w:gridCol w:w="80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4948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4413"/>
                    </w:tabs>
                    <w:jc w:val="center"/>
                    <w:textAlignment w:val="center"/>
                    <w:rPr>
                      <w:rFonts w:hint="default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bookmarkStart w:id="0" w:name="_GoBack"/>
                  <w:r>
                    <w:rPr>
                      <w:rFonts w:hint="eastAsia" w:ascii="黑体" w:hAnsi="黑体" w:eastAsia="黑体" w:cs="黑体"/>
                      <w:b/>
                      <w:bCs/>
                      <w:i w:val="0"/>
                      <w:iCs w:val="0"/>
                      <w:color w:val="000000"/>
                      <w:kern w:val="0"/>
                      <w:sz w:val="36"/>
                      <w:szCs w:val="36"/>
                      <w:u w:val="none"/>
                      <w:lang w:val="en-US" w:eastAsia="zh-CN" w:bidi="ar"/>
                    </w:rPr>
                    <w:t>2024年衡南县事业单位公开选调工作人员职位表</w:t>
                  </w:r>
                  <w:bookmarkEnd w:id="0"/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代码</w:t>
                  </w:r>
                </w:p>
              </w:tc>
              <w:tc>
                <w:tcPr>
                  <w:tcW w:w="2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选调单位</w:t>
                  </w:r>
                </w:p>
              </w:tc>
              <w:tc>
                <w:tcPr>
                  <w:tcW w:w="13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选调职位</w:t>
                  </w:r>
                </w:p>
              </w:tc>
              <w:tc>
                <w:tcPr>
                  <w:tcW w:w="75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选调人数</w:t>
                  </w:r>
                </w:p>
              </w:tc>
              <w:tc>
                <w:tcPr>
                  <w:tcW w:w="136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13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301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311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县驻村工作事务中心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文字综合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中共党员（含中共预备党员），2年以上驻村帮扶工作经历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县委研究中心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文字综合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具有学士及以上学位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103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县委党校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会计、财务管理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  <w:t>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ind w:left="140" w:leftChars="0" w:hanging="700" w:firstLineChars="0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2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教师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6"/>
                      <w:szCs w:val="16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6"/>
                      <w:szCs w:val="16"/>
                      <w:u w:val="none"/>
                      <w:lang w:val="en-US" w:eastAsia="zh-CN" w:bidi="ar"/>
                    </w:rPr>
                    <w:t>哲学类、中国语言文学类、外国语言文学类、新闻传播类、历史学类、经济学类、公共管理类、工商管理类、教育学类、法学类、政治学类、社会学类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具有学士及以上学位，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  <w:t>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7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县督查事务中心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文字综合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具有学士及以上学位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47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县社会工作事务中心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2465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县企业改制服务中心</w:t>
                  </w:r>
                </w:p>
              </w:tc>
              <w:tc>
                <w:tcPr>
                  <w:tcW w:w="135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党务工作者</w:t>
                  </w:r>
                </w:p>
              </w:tc>
              <w:tc>
                <w:tcPr>
                  <w:tcW w:w="75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中共党员（含中共预备党员），具有2年以上党建工作经历</w:t>
                  </w:r>
                </w:p>
              </w:tc>
              <w:tc>
                <w:tcPr>
                  <w:tcW w:w="80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8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县党外知识分子工作服务中心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汉语言文学、信息与计算科学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  <w:t>中共党员（含中共预备党员），工勤人员除外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9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县政协信息中心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  <w:t>财务会计与审计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具有财会专业从业资格证，2年以上财务相关工作经历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县人大代表服务中心</w:t>
                  </w:r>
                </w:p>
              </w:tc>
              <w:tc>
                <w:tcPr>
                  <w:tcW w:w="135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中国语言文学类</w:t>
                  </w:r>
                </w:p>
              </w:tc>
              <w:tc>
                <w:tcPr>
                  <w:tcW w:w="3117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具有一定文字写作功底，工勤人员除外</w:t>
                  </w:r>
                </w:p>
              </w:tc>
              <w:tc>
                <w:tcPr>
                  <w:tcW w:w="80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111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党务工作者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中共党员（含中共预备党员），工勤人员除外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7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县中小企业服务中心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具有一定文字写作功底，能熟练操作各类办公软件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县救助管理站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县人力资源服务中心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法律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5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县社会保险服务中心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50岁及以下（女性40岁及以下）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工商管理类、财政、经济、贸易类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具有2年以上财务工作经历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县人力资源和社会保障信息中心</w:t>
                  </w: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具有一定的文字写作功底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县人事档案服务中心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党务工作者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具有一定的文字写作功底，2年以上党建工作经历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县绿色建筑事务中心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50岁及以下（女性40岁及以下）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2"/>
                      <w:sz w:val="22"/>
                      <w:szCs w:val="22"/>
                      <w:u w:val="none"/>
                      <w:lang w:val="en-US" w:eastAsia="zh-CN" w:bidi="ar-SA"/>
                    </w:rPr>
                    <w:t>具有一定的语言组织协调能力，能熟练操作各类办公软件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县住房保障服务中心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50岁及以下（女性40岁及以下）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县物业专项维修资金管理中心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50岁及以下（女性40岁及以下）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会计、会计电算化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2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县自然资源事务中心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具有一定的文字写作功底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4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县道路运输服务中心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会计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具有会计初级及以上职称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4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具有安全管理工程、船舶技术或道路运输助理工程师证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县交通建设质量安全监督站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交通运输类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6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县农村水利站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9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126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县投资促进事务中心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3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127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政务窗口工作人员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9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县市场服务中心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具有3年以上乡镇工作经历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129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县卫生健康事务中心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会计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具有会计师及以上职称，3年以上财务相关工作经历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8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计算机类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具有3年以上卫生健康相关工作经历，工勤人员除外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131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临床医学类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具有临床中级及以上职称，3年以上临床工作经历，工勤人员除外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97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132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护理学类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具有3年以上护理管理经历，工勤人员除外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县卫生技术培训中心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临床医学类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4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134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临床医学类、护理学类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2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135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县计生协会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具有3年以上计划生育和卫生健康相关工作经历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136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县光荣院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6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137</w:t>
                  </w:r>
                </w:p>
              </w:tc>
              <w:tc>
                <w:tcPr>
                  <w:tcW w:w="2465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会计、财务管理、会计电算化、审计、会计信息管理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县地震局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具有学士及以上学位，有一定的文字写作功底，能熟练操作各类办公软件，工勤人员除外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139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县江口鸟洲管理所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具有内河船舶船员适任证书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140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县市场监督检验检测中心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4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141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县供水和排水事务中心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党务工作者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具有1年及以上党建工作经历，具有一定的文字功底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142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法律实务类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7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143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3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66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具有3年以上乡镇工作经历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9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145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县青少年服务中心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8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146</w:t>
                  </w:r>
                </w:p>
              </w:tc>
              <w:tc>
                <w:tcPr>
                  <w:tcW w:w="24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县公路建设养护中心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汉语言文学、汉语言、秘书学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具有3年以上相关工作经历，工勤人员除外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2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147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财务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会计学、财务管理、财务会计与审计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具有会计师或审计师职称，3年以上相关工作经历，工勤人员除外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5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148</w:t>
                  </w:r>
                </w:p>
              </w:tc>
              <w:tc>
                <w:tcPr>
                  <w:tcW w:w="246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土木工程、道路桥梁与渡河工程、交通工程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具有3年以上相关工作经历，工勤人员除外</w:t>
                  </w: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0" w:hRule="atLeast"/>
              </w:trPr>
              <w:tc>
                <w:tcPr>
                  <w:tcW w:w="6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149</w:t>
                  </w:r>
                </w:p>
              </w:tc>
              <w:tc>
                <w:tcPr>
                  <w:tcW w:w="24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县妇女儿童服务中心</w:t>
                  </w:r>
                </w:p>
              </w:tc>
              <w:tc>
                <w:tcPr>
                  <w:tcW w:w="13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工作人员</w:t>
                  </w:r>
                </w:p>
              </w:tc>
              <w:tc>
                <w:tcPr>
                  <w:tcW w:w="7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40岁及以下</w:t>
                  </w:r>
                </w:p>
              </w:tc>
              <w:tc>
                <w:tcPr>
                  <w:tcW w:w="13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大专及以上</w:t>
                  </w:r>
                </w:p>
              </w:tc>
              <w:tc>
                <w:tcPr>
                  <w:tcW w:w="30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31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8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440" w:lineRule="exact"/>
        <w:ind w:right="-687" w:rightChars="-327"/>
        <w:rPr>
          <w:rFonts w:hint="eastAsia" w:ascii="仿宋_GB2312" w:eastAsia="仿宋_GB2312"/>
          <w:sz w:val="18"/>
          <w:szCs w:val="18"/>
        </w:rPr>
        <w:sectPr>
          <w:footerReference r:id="rId3" w:type="default"/>
          <w:pgSz w:w="16838" w:h="11906" w:orient="landscape"/>
          <w:pgMar w:top="850" w:right="850" w:bottom="850" w:left="850" w:header="851" w:footer="992" w:gutter="0"/>
          <w:cols w:space="720" w:num="1"/>
          <w:rtlGutter w:val="0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850" w:right="1803" w:bottom="85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y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M2VlNDI5ZmQzOWVmNTE0ZjNlYTUxY2M5ZDk4MDkifQ=="/>
  </w:docVars>
  <w:rsids>
    <w:rsidRoot w:val="00000000"/>
    <w:rsid w:val="00B51FAF"/>
    <w:rsid w:val="01117DD9"/>
    <w:rsid w:val="018408E0"/>
    <w:rsid w:val="022D6704"/>
    <w:rsid w:val="032136C8"/>
    <w:rsid w:val="07067D21"/>
    <w:rsid w:val="07B559E4"/>
    <w:rsid w:val="0CE71750"/>
    <w:rsid w:val="0FA431D3"/>
    <w:rsid w:val="10717455"/>
    <w:rsid w:val="10A95622"/>
    <w:rsid w:val="1160162B"/>
    <w:rsid w:val="11CA166E"/>
    <w:rsid w:val="130A36BC"/>
    <w:rsid w:val="130B4846"/>
    <w:rsid w:val="13A21E35"/>
    <w:rsid w:val="146D732C"/>
    <w:rsid w:val="154B4F58"/>
    <w:rsid w:val="178A5AB8"/>
    <w:rsid w:val="17C61179"/>
    <w:rsid w:val="19196618"/>
    <w:rsid w:val="1C707135"/>
    <w:rsid w:val="1D7476CF"/>
    <w:rsid w:val="1E2700B6"/>
    <w:rsid w:val="1F717534"/>
    <w:rsid w:val="205B6221"/>
    <w:rsid w:val="21F42162"/>
    <w:rsid w:val="23B01189"/>
    <w:rsid w:val="27214DB6"/>
    <w:rsid w:val="280E7902"/>
    <w:rsid w:val="284D0E67"/>
    <w:rsid w:val="2BB80B2C"/>
    <w:rsid w:val="2C38793F"/>
    <w:rsid w:val="2C6C0817"/>
    <w:rsid w:val="2CC04411"/>
    <w:rsid w:val="2F953769"/>
    <w:rsid w:val="2FFA7980"/>
    <w:rsid w:val="30480502"/>
    <w:rsid w:val="30FE6114"/>
    <w:rsid w:val="327411B4"/>
    <w:rsid w:val="33A8380B"/>
    <w:rsid w:val="34020815"/>
    <w:rsid w:val="352807D6"/>
    <w:rsid w:val="35A51747"/>
    <w:rsid w:val="367A606C"/>
    <w:rsid w:val="377E2C6B"/>
    <w:rsid w:val="3A03575F"/>
    <w:rsid w:val="3A3C6C98"/>
    <w:rsid w:val="3C2F485D"/>
    <w:rsid w:val="3D7B636B"/>
    <w:rsid w:val="3E1155B3"/>
    <w:rsid w:val="3E120ABC"/>
    <w:rsid w:val="404A4EC6"/>
    <w:rsid w:val="41523F72"/>
    <w:rsid w:val="425A07AC"/>
    <w:rsid w:val="43845EE3"/>
    <w:rsid w:val="43DC34E1"/>
    <w:rsid w:val="45BF0F24"/>
    <w:rsid w:val="46CA2BEE"/>
    <w:rsid w:val="472B2331"/>
    <w:rsid w:val="472C426E"/>
    <w:rsid w:val="47C41CE9"/>
    <w:rsid w:val="492E2576"/>
    <w:rsid w:val="4A9A58AC"/>
    <w:rsid w:val="4A9D52F4"/>
    <w:rsid w:val="4ACC0362"/>
    <w:rsid w:val="4D2C295F"/>
    <w:rsid w:val="4D83703B"/>
    <w:rsid w:val="4E76320B"/>
    <w:rsid w:val="4E9B4595"/>
    <w:rsid w:val="4EE50468"/>
    <w:rsid w:val="4F007373"/>
    <w:rsid w:val="4F0F79A8"/>
    <w:rsid w:val="50C405C1"/>
    <w:rsid w:val="529152E0"/>
    <w:rsid w:val="52DD47BD"/>
    <w:rsid w:val="52F7290F"/>
    <w:rsid w:val="53683028"/>
    <w:rsid w:val="56407C70"/>
    <w:rsid w:val="58904DB6"/>
    <w:rsid w:val="5A132D4D"/>
    <w:rsid w:val="5A251913"/>
    <w:rsid w:val="5A9164B3"/>
    <w:rsid w:val="5AF26F96"/>
    <w:rsid w:val="5C040220"/>
    <w:rsid w:val="5C555D70"/>
    <w:rsid w:val="5CBF25D0"/>
    <w:rsid w:val="5CDF1525"/>
    <w:rsid w:val="5DEA5D39"/>
    <w:rsid w:val="5E1D0330"/>
    <w:rsid w:val="5ED052C1"/>
    <w:rsid w:val="5F002F5B"/>
    <w:rsid w:val="5FC81F91"/>
    <w:rsid w:val="5FDD4334"/>
    <w:rsid w:val="601D6342"/>
    <w:rsid w:val="66BC7467"/>
    <w:rsid w:val="67B071B7"/>
    <w:rsid w:val="67DD0FCE"/>
    <w:rsid w:val="6AC70A43"/>
    <w:rsid w:val="6BD621A8"/>
    <w:rsid w:val="6CEB5175"/>
    <w:rsid w:val="6DAA2D90"/>
    <w:rsid w:val="6ECE3396"/>
    <w:rsid w:val="724E133A"/>
    <w:rsid w:val="731E374E"/>
    <w:rsid w:val="73AC6CFD"/>
    <w:rsid w:val="74920DF9"/>
    <w:rsid w:val="773222F0"/>
    <w:rsid w:val="796359BC"/>
    <w:rsid w:val="7C003085"/>
    <w:rsid w:val="7E345B39"/>
    <w:rsid w:val="7F87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Emphasis"/>
    <w:basedOn w:val="7"/>
    <w:autoRedefine/>
    <w:qFormat/>
    <w:uiPriority w:val="0"/>
    <w:rPr>
      <w:i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2024-09-09T03:32:00Z</dcterms:created>
  <dc:creator>Administrator</dc:creator>
  <cp:lastModifiedBy>茜茜</cp:lastModifiedBy>
  <cp:lastPrinted>2024-09-14T03:04:00Z</cp:lastPrinted>
  <dcterms:modified xsi:type="dcterms:W3CDTF">2024-09-27T02:22:49Z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54E3C1E0B14F4C78A0093D23852C3A2F_13</vt:lpwstr>
  </property>
</Properties>
</file>