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396" w:type="pct"/>
        <w:tblInd w:w="-1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001"/>
        <w:gridCol w:w="692"/>
        <w:gridCol w:w="862"/>
        <w:gridCol w:w="705"/>
        <w:gridCol w:w="940"/>
        <w:gridCol w:w="1176"/>
        <w:gridCol w:w="1724"/>
        <w:gridCol w:w="3275"/>
        <w:gridCol w:w="2256"/>
        <w:gridCol w:w="279"/>
      </w:tblGrid>
      <w:tr w14:paraId="0F066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687" w:type="pct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A4D20">
            <w:pPr>
              <w:pStyle w:val="5"/>
              <w:ind w:left="0" w:leftChars="0" w:firstLine="0" w:firstLineChars="0"/>
              <w:rPr>
                <w:rFonts w:hint="eastAsia" w:ascii="黑体" w:hAnsi="黑体" w:eastAsia="黑体" w:cs="黑体"/>
                <w:color w:va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val="en-US" w:eastAsia="zh-CN"/>
              </w:rPr>
              <w:t>附件1</w:t>
            </w:r>
          </w:p>
          <w:p w14:paraId="108AD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left="2240" w:leftChars="200" w:hanging="1600" w:hangingChars="400"/>
              <w:jc w:val="center"/>
              <w:textAlignment w:val="auto"/>
              <w:rPr>
                <w:rFonts w:ascii="方正小标宋_GBK" w:hAnsi="方正小标宋_GBK" w:eastAsia="方正小标宋_GBK" w:cs="方正小标宋_GBK"/>
                <w:i w:val="0"/>
                <w:iCs w:val="0"/>
                <w:color w:val="auto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珙县事业单位2024年公开考试选调工作人员岗位和条件要求一览表</w:t>
            </w:r>
            <w:bookmarkEnd w:id="0"/>
          </w:p>
        </w:tc>
      </w:tr>
      <w:tr w14:paraId="60345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3" w:type="pct"/>
          <w:trHeight w:val="431" w:hRule="atLeast"/>
        </w:trPr>
        <w:tc>
          <w:tcPr>
            <w:tcW w:w="49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81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公开考调</w:t>
            </w:r>
          </w:p>
          <w:p w14:paraId="6973C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32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87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考调</w:t>
            </w:r>
          </w:p>
          <w:p w14:paraId="451D0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2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FA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27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CB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 w14:paraId="0EC14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编码</w:t>
            </w:r>
          </w:p>
        </w:tc>
        <w:tc>
          <w:tcPr>
            <w:tcW w:w="22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1A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考调名额</w:t>
            </w:r>
          </w:p>
        </w:tc>
        <w:tc>
          <w:tcPr>
            <w:tcW w:w="231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9B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报名资格条件</w:t>
            </w:r>
          </w:p>
        </w:tc>
        <w:tc>
          <w:tcPr>
            <w:tcW w:w="7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56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0EEB6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3" w:type="pct"/>
          <w:trHeight w:val="595" w:hRule="atLeast"/>
        </w:trPr>
        <w:tc>
          <w:tcPr>
            <w:tcW w:w="49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52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2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7AF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F6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0D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DD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EA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47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  <w:p w14:paraId="39784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5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91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专业条件要求</w:t>
            </w:r>
          </w:p>
        </w:tc>
        <w:tc>
          <w:tcPr>
            <w:tcW w:w="10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F3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7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A4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1ACCA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3" w:type="pct"/>
          <w:trHeight w:val="720" w:hRule="atLeast"/>
        </w:trPr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98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中共珙县县委政策研究中心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D8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工作员一</w:t>
            </w:r>
          </w:p>
        </w:tc>
        <w:tc>
          <w:tcPr>
            <w:tcW w:w="2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89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管理</w:t>
            </w:r>
          </w:p>
        </w:tc>
        <w:tc>
          <w:tcPr>
            <w:tcW w:w="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A9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240901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3E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5A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210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研究生及以上</w:t>
            </w:r>
          </w:p>
        </w:tc>
        <w:tc>
          <w:tcPr>
            <w:tcW w:w="5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5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研究生（一级学科）：公共管理</w:t>
            </w:r>
          </w:p>
        </w:tc>
        <w:tc>
          <w:tcPr>
            <w:tcW w:w="10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4B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1.中共党员（含预备党员）；</w:t>
            </w:r>
          </w:p>
          <w:p w14:paraId="1048D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2.具有写作基础。</w:t>
            </w: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86D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最低服务年限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3周年。长期加班。</w:t>
            </w:r>
          </w:p>
        </w:tc>
      </w:tr>
      <w:tr w14:paraId="06665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3" w:type="pct"/>
          <w:trHeight w:val="740" w:hRule="atLeast"/>
        </w:trPr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20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中共珙县县委政策研究中心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03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工作员二</w:t>
            </w:r>
          </w:p>
        </w:tc>
        <w:tc>
          <w:tcPr>
            <w:tcW w:w="2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28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管理</w:t>
            </w:r>
          </w:p>
        </w:tc>
        <w:tc>
          <w:tcPr>
            <w:tcW w:w="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67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240902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96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A1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487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本科（学士）及以上</w:t>
            </w:r>
          </w:p>
        </w:tc>
        <w:tc>
          <w:tcPr>
            <w:tcW w:w="5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CB4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0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DA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1.中共党员（含预备党员）；</w:t>
            </w:r>
          </w:p>
          <w:p w14:paraId="00CD4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2.具有写作基础。</w:t>
            </w: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0A3A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最低服务年限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3周年。长期加班。</w:t>
            </w:r>
          </w:p>
        </w:tc>
      </w:tr>
      <w:tr w14:paraId="13659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3" w:type="pct"/>
          <w:trHeight w:val="755" w:hRule="atLeast"/>
        </w:trPr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EF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珙县经济研究中心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C5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工作员一</w:t>
            </w:r>
          </w:p>
        </w:tc>
        <w:tc>
          <w:tcPr>
            <w:tcW w:w="2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80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管理</w:t>
            </w:r>
          </w:p>
        </w:tc>
        <w:tc>
          <w:tcPr>
            <w:tcW w:w="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B2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240903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43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18D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40周岁及以下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EF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本科（学士）及以上</w:t>
            </w:r>
          </w:p>
        </w:tc>
        <w:tc>
          <w:tcPr>
            <w:tcW w:w="5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6E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0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7532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1.中共党员（含预备党员）；</w:t>
            </w:r>
          </w:p>
          <w:p w14:paraId="7A790E1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具有写作基础。</w:t>
            </w: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40DC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最低服务年限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3周年，长期加班。</w:t>
            </w:r>
          </w:p>
        </w:tc>
      </w:tr>
      <w:tr w14:paraId="1F5FD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3" w:type="pct"/>
          <w:trHeight w:val="1640" w:hRule="atLeast"/>
        </w:trPr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69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珙县经济研究中心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E4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工作员二</w:t>
            </w:r>
          </w:p>
        </w:tc>
        <w:tc>
          <w:tcPr>
            <w:tcW w:w="2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64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管理</w:t>
            </w:r>
          </w:p>
        </w:tc>
        <w:tc>
          <w:tcPr>
            <w:tcW w:w="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9D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240904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C9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C0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40周岁及以下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7E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本科（学士）及以上</w:t>
            </w:r>
          </w:p>
        </w:tc>
        <w:tc>
          <w:tcPr>
            <w:tcW w:w="5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0F7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0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49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1.中共党员（含预备党员）；2.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3年及以上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从事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机关事业单位办公室文秘工作经历；3.担任中层干部3年及以上（提供单位任职文件）；4.具有写作基础。</w:t>
            </w: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3F0B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最低服务年限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3周年。长期夜班，适合男性报考。</w:t>
            </w:r>
          </w:p>
        </w:tc>
      </w:tr>
      <w:tr w14:paraId="305A7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3" w:type="pct"/>
          <w:trHeight w:val="735" w:hRule="atLeast"/>
        </w:trPr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45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珙县经济研究中心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A2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工作员三</w:t>
            </w:r>
          </w:p>
        </w:tc>
        <w:tc>
          <w:tcPr>
            <w:tcW w:w="2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51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管理</w:t>
            </w:r>
          </w:p>
        </w:tc>
        <w:tc>
          <w:tcPr>
            <w:tcW w:w="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18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240905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F0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9A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D5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本科及以上</w:t>
            </w:r>
          </w:p>
        </w:tc>
        <w:tc>
          <w:tcPr>
            <w:tcW w:w="5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756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0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B5D6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1.中共党员（含预备党员）；</w:t>
            </w:r>
          </w:p>
          <w:p w14:paraId="14BBA9A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具有写作基础。</w:t>
            </w: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F11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最低服务年限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3周年。长期加班。</w:t>
            </w:r>
          </w:p>
        </w:tc>
      </w:tr>
    </w:tbl>
    <w:p w14:paraId="22719ACF"/>
    <w:sectPr>
      <w:pgSz w:w="16838" w:h="11906" w:orient="landscape"/>
      <w:pgMar w:top="1587" w:right="1984" w:bottom="158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5YTRjYmJjZDY4NjI0MDgzY2IwOTA3ZTZjOTkzN2UifQ=="/>
  </w:docVars>
  <w:rsids>
    <w:rsidRoot w:val="5DA12CB3"/>
    <w:rsid w:val="1D8E0B2F"/>
    <w:rsid w:val="5DA1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Times New Roman" w:hAnsi="Times New Roman" w:eastAsia="仿宋_GB2312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图表目录1"/>
    <w:basedOn w:val="1"/>
    <w:next w:val="1"/>
    <w:qFormat/>
    <w:uiPriority w:val="99"/>
    <w:pPr>
      <w:ind w:left="200" w:leftChars="200" w:hanging="200" w:hanging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2024-09-13T08:25:00Z</dcterms:created>
  <dc:creator>WPS_风吹麦浪1620486225</dc:creator>
  <cp:lastModifiedBy>WPS_风吹麦浪1620486225</cp:lastModifiedBy>
  <dcterms:modified xsi:type="dcterms:W3CDTF">2024-09-13T08:25:56Z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5DDB6B22AB344741998A8F80CF993423_11</vt:lpwstr>
  </property>
</Properties>
</file>