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2024年第一季度政府专职队员（文员）征招需求表</w:t>
      </w: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2"/>
        <w:tblpPr w:leftFromText="180" w:rightFromText="180" w:vertAnchor="page" w:horzAnchor="page" w:tblpX="1187" w:tblpY="2888"/>
        <w:tblOverlap w:val="never"/>
        <w:tblW w:w="14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9"/>
        <w:gridCol w:w="1377"/>
        <w:gridCol w:w="1129"/>
        <w:gridCol w:w="940"/>
        <w:gridCol w:w="1125"/>
        <w:gridCol w:w="1306"/>
        <w:gridCol w:w="1235"/>
        <w:gridCol w:w="1380"/>
        <w:gridCol w:w="3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  位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  <w:t>应急通信保障人员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（人）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战斗员（人）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文书（人）</w:t>
            </w:r>
          </w:p>
        </w:tc>
        <w:tc>
          <w:tcPr>
            <w:tcW w:w="112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接警员（人）</w:t>
            </w:r>
          </w:p>
        </w:tc>
        <w:tc>
          <w:tcPr>
            <w:tcW w:w="130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驾驶员（人）</w:t>
            </w:r>
          </w:p>
        </w:tc>
        <w:tc>
          <w:tcPr>
            <w:tcW w:w="12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总数（人）</w:t>
            </w:r>
          </w:p>
        </w:tc>
        <w:tc>
          <w:tcPr>
            <w:tcW w:w="13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消防文员</w:t>
            </w:r>
          </w:p>
        </w:tc>
        <w:tc>
          <w:tcPr>
            <w:tcW w:w="316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柯城消防救援大队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2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12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1</w:t>
            </w:r>
          </w:p>
        </w:tc>
        <w:tc>
          <w:tcPr>
            <w:tcW w:w="316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  <w:t>消防文员：男性，擅长文字工作。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柯山消防救援大队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4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25</w:t>
            </w: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1</w:t>
            </w: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1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31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衢江消防救援大队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2</w:t>
            </w:r>
          </w:p>
        </w:tc>
        <w:tc>
          <w:tcPr>
            <w:tcW w:w="112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1</w:t>
            </w: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3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龙游消防救援大队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2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5</w:t>
            </w: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2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3</w:t>
            </w: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  <w:t>消防文员：2名外勤，1名内勤。外勤熟练驾驶机动车，内勤擅长文字工作。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2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3</w:t>
            </w: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1</w:t>
            </w: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1</w:t>
            </w: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3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常山消防救援大队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3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  <w:t>2</w:t>
            </w: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  <w:t>1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开化消防救援大队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5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6</w:t>
            </w: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1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12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3</w:t>
            </w: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eastAsia="zh-CN" w:bidi="ar-SA"/>
              </w:rPr>
              <w:t>消防文员：1名内勤，2名外勤，擅长文字工作。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开发区消防救援大队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4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5</w:t>
            </w: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1</w:t>
            </w: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4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16"/>
                <w:szCs w:val="16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智慧新城消防救援大队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6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2</w:t>
            </w: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6</w:t>
            </w: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30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16"/>
                <w:szCs w:val="16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支队指挥中心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130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</w:pPr>
          </w:p>
        </w:tc>
        <w:tc>
          <w:tcPr>
            <w:tcW w:w="123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138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316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24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合计（人）</w:t>
            </w:r>
          </w:p>
        </w:tc>
        <w:tc>
          <w:tcPr>
            <w:tcW w:w="13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112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2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30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21</w:t>
            </w:r>
          </w:p>
        </w:tc>
        <w:tc>
          <w:tcPr>
            <w:tcW w:w="12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126</w:t>
            </w:r>
          </w:p>
        </w:tc>
        <w:tc>
          <w:tcPr>
            <w:tcW w:w="13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316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sectPr>
          <w:pgSz w:w="16838" w:h="11906" w:orient="landscape"/>
          <w:pgMar w:top="1463" w:right="1440" w:bottom="1633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ZWYxNzNmZDk4MGM0NDBlNjU0M2YzOTk4MDM4NzcifQ=="/>
  </w:docVars>
  <w:rsids>
    <w:rsidRoot w:val="19CB3BF0"/>
    <w:rsid w:val="19CB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2024-01-15T08:09:00Z</dcterms:created>
  <dc:creator>Ai</dc:creator>
  <cp:lastModifiedBy>Ai</cp:lastModifiedBy>
  <dcterms:modified xsi:type="dcterms:W3CDTF">2024-01-15T08:10:33Z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1EADB186172D46E389A3CE90B073BA00_11</vt:lpwstr>
  </property>
</Properties>
</file>