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796"/>
        <w:gridCol w:w="904"/>
        <w:gridCol w:w="3870"/>
        <w:gridCol w:w="2340"/>
        <w:gridCol w:w="1785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683" w:type="dxa"/>
            <w:gridSpan w:val="7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napToGrid w:val="0"/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附件1：</w:t>
            </w:r>
          </w:p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  <w:t>东凤镇中心幼儿园雇员招聘岗位表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聘用人数</w:t>
            </w:r>
          </w:p>
        </w:tc>
        <w:tc>
          <w:tcPr>
            <w:tcW w:w="3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  <w:t>应聘条件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eastAsia="宋体" w:cs="Courier New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ourier New" w:hAnsi="Courier New" w:cs="Courier New"/>
                <w:b/>
                <w:bCs/>
                <w:color w:val="auto"/>
                <w:kern w:val="0"/>
                <w:sz w:val="28"/>
                <w:szCs w:val="28"/>
              </w:rPr>
              <w:t>报名地点</w:t>
            </w:r>
            <w:bookmarkStart w:id="0" w:name="_GoBack"/>
            <w:bookmarkEnd w:id="0"/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  <w:t>联系人、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690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中心幼儿园</w:t>
            </w:r>
          </w:p>
        </w:tc>
        <w:tc>
          <w:tcPr>
            <w:tcW w:w="1796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厨工</w:t>
            </w:r>
          </w:p>
        </w:tc>
        <w:tc>
          <w:tcPr>
            <w:tcW w:w="904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87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_GB2312" w:hAnsi="宋体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年龄4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周岁以下，初中以上学历，持有健康证。</w:t>
            </w:r>
          </w:p>
        </w:tc>
        <w:tc>
          <w:tcPr>
            <w:tcW w:w="234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东凤镇民乐大道38号东凤镇中心幼儿园</w:t>
            </w:r>
          </w:p>
        </w:tc>
        <w:tc>
          <w:tcPr>
            <w:tcW w:w="178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叶园长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0760-22601611</w:t>
            </w:r>
          </w:p>
        </w:tc>
        <w:tc>
          <w:tcPr>
            <w:tcW w:w="1298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65DF3"/>
    <w:rsid w:val="67E6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中山市东凤镇人民政府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2024-01-03T02:15:00Z</dcterms:created>
  <dc:creator>何绮淇</dc:creator>
  <cp:lastModifiedBy>何绮淇</cp:lastModifiedBy>
  <dcterms:modified xsi:type="dcterms:W3CDTF">2024-01-03T02:15:57Z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7BDF5D08D4FD4572AF3BC07D3E7C7A50</vt:lpwstr>
  </property>
</Properties>
</file>