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公文黑体" w:hAnsi="方正公文黑体" w:eastAsia="方正公文黑体" w:cs="方正公文黑体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lang w:val="en-US" w:eastAsia="zh-CN"/>
        </w:rPr>
        <w:t>附件1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2023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  <w:t>年荔湾区海龙街道办事处公开招聘编外人员岗位需求表</w:t>
      </w:r>
    </w:p>
    <w:tbl>
      <w:tblPr>
        <w:tblStyle w:val="5"/>
        <w:tblW w:w="1533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104"/>
        <w:gridCol w:w="910"/>
        <w:gridCol w:w="1283"/>
        <w:gridCol w:w="1542"/>
        <w:gridCol w:w="1441"/>
        <w:gridCol w:w="1684"/>
        <w:gridCol w:w="1500"/>
        <w:gridCol w:w="3316"/>
        <w:gridCol w:w="12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9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2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6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3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2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1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6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党建组织员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公共服务协管员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本科及以上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-10160</wp:posOffset>
                      </wp:positionH>
                      <wp:positionV relativeFrom="paragraph">
                        <wp:posOffset>15875</wp:posOffset>
                      </wp:positionV>
                      <wp:extent cx="846455" cy="3162300"/>
                      <wp:effectExtent l="4445" t="1270" r="6350" b="1778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573780" y="2762250"/>
                                <a:ext cx="846455" cy="31623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0.8pt;margin-top:1.25pt;height:249pt;width:66.65pt;z-index:251659264;mso-width-relative:page;mso-height-relative:page;" filled="f" stroked="t" coordsize="21600,21600" o:gfxdata="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Upa4GNgAAAAIAQAADwAAAAAAAAABACAAAAAiAAAAZHJzL2Rvd25yZXYu&#10;eG1sUEsBAhQAFAAAAAgAh07iQB4ZYQH7AQAAwgMAAA4AAAAAAAAAAQAgAAAAJwEAAGRycy9lMm9E&#10;b2MueG1sUEsFBgAAAAAGAAYAWQEAAJQFAAAAAA==&#10;">
                      <v:fill on="f" focussize="0,0"/>
                      <v:stroke weight="0.5pt" color="#5B9BD5 [3204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不限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  <w:t>男</w:t>
            </w:r>
            <w:r>
              <w:rPr>
                <w:rFonts w:hint="eastAsia" w:eastAsia="宋体" w:cs="宋体"/>
                <w:sz w:val="20"/>
                <w:szCs w:val="20"/>
                <w:lang w:val="en-US" w:eastAsia="zh-CN"/>
              </w:rPr>
              <w:t>，18周岁以上，</w:t>
            </w:r>
            <w: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  <w:t>45周岁以下，</w:t>
            </w:r>
            <w:r>
              <w:rPr>
                <w:rFonts w:hint="eastAsia" w:eastAsia="宋体" w:cs="宋体"/>
                <w:sz w:val="20"/>
                <w:szCs w:val="20"/>
                <w:lang w:val="en-US" w:eastAsia="zh-CN"/>
              </w:rPr>
              <w:t>（1978年10月30日之后）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  <w:t>女</w:t>
            </w:r>
            <w:r>
              <w:rPr>
                <w:rFonts w:hint="eastAsia" w:eastAsia="宋体" w:cs="宋体"/>
                <w:sz w:val="20"/>
                <w:szCs w:val="20"/>
                <w:lang w:val="en-US" w:eastAsia="zh-CN"/>
              </w:rPr>
              <w:t>，18周岁以上，</w:t>
            </w:r>
            <w: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  <w:t>40周岁以下</w:t>
            </w:r>
            <w:r>
              <w:rPr>
                <w:rFonts w:hint="eastAsia" w:eastAsia="宋体" w:cs="宋体"/>
                <w:sz w:val="20"/>
                <w:szCs w:val="20"/>
                <w:lang w:val="en-US" w:eastAsia="zh-CN"/>
              </w:rPr>
              <w:t>（1983年10月30日之后）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负责协助街道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  <w:t>完成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党建指导相关工作。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1.中共正式党员；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2.党龄1年以上（从转为正式党员之日起计算）；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3.现实表现好，无犯罪记录；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4.有较强的文书写作能力和组织能力；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5.组织意识较强，服从工作安排；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6.具有基层党务工作经验优先；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7.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具有广州市常住户口，在本街道、本社区居住生活的党员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优先；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8、退役军人同等条件下优先。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1.需提交所在党组织党员证明</w:t>
            </w:r>
          </w:p>
          <w:p>
            <w:pPr>
              <w:pStyle w:val="8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2.需提交公安机关出具的无犯罪记录证明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2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工疗站工作人员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公共服务协管员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大专及以上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10" w:firstLineChars="10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不限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不限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18周岁以上，40周岁以下（1983年10月30日之后）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负责协助街道工疗站相关工作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1.具有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广州市常住户口；</w:t>
            </w:r>
          </w:p>
          <w:p>
            <w:pPr>
              <w:numPr>
                <w:ilvl w:val="0"/>
                <w:numId w:val="0"/>
              </w:numP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2.有爱心、善于与智力、精神和重度肢体残疾人沟通；</w:t>
            </w:r>
          </w:p>
          <w:p>
            <w:pPr>
              <w:pStyle w:val="8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3.有一定的文字书写能力、熟练使用 Word、Excel 等办公软件；</w:t>
            </w:r>
          </w:p>
          <w:p>
            <w:pPr>
              <w:numPr>
                <w:ilvl w:val="0"/>
                <w:numId w:val="0"/>
              </w:numP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4.社区（康复）相关专业优先。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0" w:hRule="atLeast"/>
          <w:jc w:val="center"/>
        </w:trPr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一队伍三中心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工作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人员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公共服务协管员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大专及以上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财务管理（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C120201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）、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会计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（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C120202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），统计与会计核算（C070302）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会计学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（B120203）、财务管理（B120204）、统计学（B071101）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18周岁以上，40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周岁以下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（1983年10月30日之后）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负责协助基层财务、统计等相关</w:t>
            </w:r>
            <w:r>
              <w:rPr>
                <w:rFonts w:hint="eastAsia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工作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1.荔湾区常住户口优先；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2.具备财务会计专业知识，能熟练操作办公软件；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3.综合素质较好，有一定的抗压能力；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4.组织意识较强，服从工作安排；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退役军人同等条件下优先。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8D75D8"/>
    <w:rsid w:val="048101FB"/>
    <w:rsid w:val="15D31BA9"/>
    <w:rsid w:val="236D747A"/>
    <w:rsid w:val="2630767A"/>
    <w:rsid w:val="2A8D75D8"/>
    <w:rsid w:val="38324C2D"/>
    <w:rsid w:val="41F635A4"/>
    <w:rsid w:val="54C47A2F"/>
    <w:rsid w:val="58A87851"/>
    <w:rsid w:val="5FE97C19"/>
    <w:rsid w:val="6CBB2CAB"/>
    <w:rsid w:val="7DFF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2023-10-23T03:43:00Z</dcterms:created>
  <dc:creator>黄敏</dc:creator>
  <cp:lastModifiedBy>黄敏</cp:lastModifiedBy>
  <cp:lastPrinted>2023-10-24T03:05:00Z</cp:lastPrinted>
  <dcterms:modified xsi:type="dcterms:W3CDTF">2023-10-30T01:46:13Z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2F8E0D38FB1C4999BBDEF021931E6A7E</vt:lpwstr>
  </property>
</Properties>
</file>