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宋体"/>
          <w:b/>
          <w:bCs/>
          <w:color w:val="000000"/>
          <w:spacing w:val="-2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spacing w:val="-20"/>
          <w:sz w:val="32"/>
          <w:szCs w:val="32"/>
        </w:rPr>
        <w:t>附件</w:t>
      </w:r>
      <w:r>
        <w:rPr>
          <w:rFonts w:hint="default" w:ascii="仿宋" w:hAnsi="仿宋" w:eastAsia="仿宋" w:cs="宋体"/>
          <w:b/>
          <w:bCs/>
          <w:color w:val="000000"/>
          <w:spacing w:val="-20"/>
          <w:sz w:val="32"/>
          <w:szCs w:val="32"/>
          <w:lang w:val="en" w:eastAsia="zh-CN"/>
        </w:rPr>
        <w:t>3</w:t>
      </w:r>
      <w:r>
        <w:rPr>
          <w:rFonts w:hint="eastAsia" w:ascii="仿宋" w:hAnsi="仿宋" w:eastAsia="仿宋" w:cs="宋体"/>
          <w:b/>
          <w:bCs/>
          <w:color w:val="000000"/>
          <w:spacing w:val="-20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2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pacing w:val="-20"/>
          <w:sz w:val="44"/>
          <w:szCs w:val="44"/>
        </w:rPr>
        <w:t>无犯罪记录承诺书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 报考岗位编号：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郑重承诺:遵守国家的法律、法规，无违法犯罪情况，无参加邪教组织情况，如有违反，本人愿承担一切法律责任。</w:t>
      </w:r>
    </w:p>
    <w:p>
      <w:pPr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本人已清晰了解参加深圳市南山区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总工会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化工会工作者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需提供公安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开具的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无犯罪记录证明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。现本人郑重承诺将按要求于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拟聘用公示</w:t>
      </w:r>
      <w:r>
        <w:rPr>
          <w:rFonts w:hint="eastAsia" w:ascii="仿宋_GB2312" w:hAnsi="仿宋_GB2312" w:eastAsia="仿宋_GB2312" w:cs="仿宋_GB2312"/>
          <w:sz w:val="32"/>
          <w:szCs w:val="32"/>
        </w:rPr>
        <w:t>前提交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如有违反此约定，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单位有权取消本人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聘用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资格，相关责任由本人承担。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承诺日期：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pStyle w:val="2"/>
        <w:jc w:val="righ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（请打印手写签名后扫描上传）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06E4D"/>
    <w:rsid w:val="19CE1B87"/>
    <w:rsid w:val="2DD06E4D"/>
    <w:rsid w:val="6FFF7DD3"/>
    <w:rsid w:val="71151F10"/>
    <w:rsid w:val="7E936934"/>
    <w:rsid w:val="7F7F48C5"/>
    <w:rsid w:val="CF6F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2022-05-25T01:24:00Z</dcterms:created>
  <dc:creator>zgh</dc:creator>
  <cp:lastModifiedBy>huawei</cp:lastModifiedBy>
  <dcterms:modified xsi:type="dcterms:W3CDTF">2023-10-23T18:09:06Z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