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附件3：</w:t>
      </w:r>
    </w:p>
    <w:p>
      <w:pPr>
        <w:widowControl/>
        <w:shd w:val="clear" w:color="auto" w:fill="FFFFFF"/>
        <w:spacing w:line="560" w:lineRule="exact"/>
        <w:jc w:val="center"/>
        <w:rPr>
          <w:rFonts w:eastAsia="方正小标宋简体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体能测评项目和标准</w:t>
      </w:r>
    </w:p>
    <w:tbl>
      <w:tblPr>
        <w:tblStyle w:val="2"/>
        <w:tblW w:w="4294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03"/>
        <w:gridCol w:w="2450"/>
        <w:gridCol w:w="2557"/>
        <w:gridCol w:w="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73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0" w:colLast="0"/>
            <w:r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项  目</w:t>
            </w:r>
          </w:p>
        </w:tc>
        <w:tc>
          <w:tcPr>
            <w:tcW w:w="3427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标    准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pct"/>
          <w:jc w:val="center"/>
        </w:trPr>
        <w:tc>
          <w:tcPr>
            <w:tcW w:w="1573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30岁（含）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17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31岁（含）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至35岁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pct"/>
          <w:jc w:val="center"/>
        </w:trPr>
        <w:tc>
          <w:tcPr>
            <w:tcW w:w="15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1000米跑</w:t>
            </w:r>
          </w:p>
        </w:tc>
        <w:tc>
          <w:tcPr>
            <w:tcW w:w="167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≤4′25″</w:t>
            </w:r>
          </w:p>
        </w:tc>
        <w:tc>
          <w:tcPr>
            <w:tcW w:w="17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atLeast"/>
              <w:jc w:val="center"/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≤4′35″</w:t>
            </w:r>
          </w:p>
        </w:tc>
      </w:tr>
    </w:tbl>
    <w:p>
      <w:pPr>
        <w:widowControl/>
        <w:shd w:val="clear" w:color="auto" w:fill="FFFFFF"/>
        <w:spacing w:line="560" w:lineRule="exact"/>
        <w:ind w:left="1015" w:hanging="1015" w:hangingChars="350"/>
        <w:jc w:val="left"/>
        <w:rPr>
          <w:sz w:val="29"/>
          <w:szCs w:val="2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0A383131"/>
    <w:rsid w:val="0A38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53</Characters>
  <Lines>0</Lines>
  <Paragraphs>0</Paragraphs>
  <TotalTime>0</TotalTime>
  <ScaleCrop>false</ScaleCrop>
  <LinksUpToDate>false</LinksUpToDate>
  <CharactersWithSpaces>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2023-06-25T06:17:00Z</dcterms:created>
  <dc:creator>Administrator</dc:creator>
  <cp:lastModifiedBy>Administrator</cp:lastModifiedBy>
  <dcterms:modified xsi:type="dcterms:W3CDTF">2023-06-25T06:17:32Z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D0F9005B183A4DFEAF410796143208C5_11</vt:lpwstr>
  </property>
</Properties>
</file>