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1</w:t>
      </w:r>
    </w:p>
    <w:tbl>
      <w:tblPr>
        <w:tblStyle w:val="3"/>
        <w:tblW w:w="14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2132"/>
        <w:gridCol w:w="1575"/>
        <w:gridCol w:w="1697"/>
        <w:gridCol w:w="1336"/>
        <w:gridCol w:w="5122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44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  <w:t>2023年政府专职消防队员招聘人数及岗位条件一览表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7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招聘单位名称</w:t>
            </w:r>
          </w:p>
        </w:tc>
        <w:tc>
          <w:tcPr>
            <w:tcW w:w="32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招聘职位及人数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性别要求</w:t>
            </w:r>
          </w:p>
        </w:tc>
        <w:tc>
          <w:tcPr>
            <w:tcW w:w="51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岗位要求</w:t>
            </w:r>
          </w:p>
        </w:tc>
        <w:tc>
          <w:tcPr>
            <w:tcW w:w="18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1"/>
                <w:szCs w:val="24"/>
              </w:rPr>
            </w:pPr>
          </w:p>
        </w:tc>
        <w:tc>
          <w:tcPr>
            <w:tcW w:w="213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1"/>
                <w:szCs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vertAlign w:val="baseline"/>
                <w:lang w:val="en-US" w:eastAsia="zh-CN"/>
              </w:rPr>
              <w:t>专职消防队员</w:t>
            </w:r>
          </w:p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vertAlign w:val="baseline"/>
                <w:lang w:val="en-US" w:eastAsia="zh-CN"/>
              </w:rPr>
              <w:t>消防车驾驶员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vertAlign w:val="baseline"/>
                <w:lang w:val="en-US" w:eastAsia="zh-CN"/>
              </w:rPr>
              <w:t>专职消防队员</w:t>
            </w:r>
          </w:p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vertAlign w:val="baseline"/>
                <w:lang w:val="en-US" w:eastAsia="zh-CN"/>
              </w:rPr>
              <w:t>战斗员</w:t>
            </w: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1"/>
                <w:szCs w:val="24"/>
                <w:vertAlign w:val="baseline"/>
              </w:rPr>
            </w:pPr>
          </w:p>
        </w:tc>
        <w:tc>
          <w:tcPr>
            <w:tcW w:w="512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1"/>
                <w:szCs w:val="24"/>
                <w:vertAlign w:val="baseline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1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雁江区消防救援大队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限男性</w:t>
            </w:r>
          </w:p>
        </w:tc>
        <w:tc>
          <w:tcPr>
            <w:tcW w:w="5122" w:type="dxa"/>
            <w:vMerge w:val="restar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1.具有中华人民共和国国籍。</w:t>
            </w:r>
          </w:p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2.拥护党的基本路线、方针、政策，忠于祖国，有志为消防救援事业做贡献；遵纪守法，作风正派，品行端正，无不良嗜好，政治审查和征信核查合格，具有良好的职业道德；</w:t>
            </w:r>
          </w:p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3.具有全日制高中（含职高、中专）以上文化程度；</w:t>
            </w:r>
          </w:p>
          <w:p>
            <w:pPr>
              <w:jc w:val="left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4.政府专职消防队员限男性，年满18周岁，不超过28周岁，驾驶员人员年龄放宽最多不超过10岁，退役军人和国家综合性消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4"/>
                <w:vertAlign w:val="baseline"/>
              </w:rPr>
              <w:t>防救援队伍退出人员根据服役（工作）时间酌情放宽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4"/>
                <w:vertAlign w:val="baseline"/>
                <w:lang w:eastAsia="zh-CN"/>
              </w:rPr>
              <w:t>。</w:t>
            </w:r>
          </w:p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4"/>
                <w:vertAlign w:val="baseline"/>
                <w:lang w:val="en-US" w:eastAsia="zh-CN"/>
              </w:rPr>
              <w:t>5.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4"/>
                <w:vertAlign w:val="baseline"/>
              </w:rPr>
              <w:t>符合《消防员职业健康标准》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4"/>
                <w:vertAlign w:val="baseline"/>
                <w:lang w:val="en-US" w:eastAsia="zh-CN"/>
              </w:rPr>
              <w:t>详见附件3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eastAsia="zh-CN"/>
              </w:rPr>
              <w:t>。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雁江城区，伍隍、中和、老君、丰裕、丹山等乡镇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乐至县消防救援大队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</w:p>
        </w:tc>
        <w:tc>
          <w:tcPr>
            <w:tcW w:w="51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乐至城区，石佛、回澜、童家、良安、劳动、通旅、龙门、盛池等乡镇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安岳县消防救援大队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</w:p>
        </w:tc>
        <w:tc>
          <w:tcPr>
            <w:tcW w:w="51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4"/>
                <w:vertAlign w:val="baseline"/>
              </w:rPr>
              <w:t>安岳城区，龙台、石羊、李家、镇子、永清、天林、卧佛等乡镇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324CF0EC-0202-42DE-BC59-52D8D0A2E0DE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D207233B-8791-49F8-A952-169AE3B2B73B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D0DD956-2248-44BA-923F-AF795BDEA2CE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1BA15BC6-9EED-41D6-AE7F-18A02CC9E72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NzM2NGE1MmY3OGQxNDg1OWY2MGI5MTY5Njc3MmQifQ=="/>
  </w:docVars>
  <w:rsids>
    <w:rsidRoot w:val="46B63393"/>
    <w:rsid w:val="46B63393"/>
    <w:rsid w:val="4C80012E"/>
    <w:rsid w:val="7B7A5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406</Words>
  <Characters>418</Characters>
  <Lines>0</Lines>
  <Paragraphs>0</Paragraphs>
  <TotalTime>1</TotalTime>
  <ScaleCrop>false</ScaleCrop>
  <LinksUpToDate>false</LinksUpToDate>
  <CharactersWithSpaces>418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2023-05-22T08:26:00Z</dcterms:created>
  <dc:creator>队务督察科</dc:creator>
  <cp:lastModifiedBy>队务督察科</cp:lastModifiedBy>
  <dcterms:modified xsi:type="dcterms:W3CDTF">2023-05-31T01:33:44Z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E1D2673DBD494BEAB0CED0411BC55DA1</vt:lpwstr>
  </property>
</Properties>
</file>