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Times New Roman" w:hAnsi="Times New Roman" w:eastAsia="方正仿宋_GBK" w:cs="Times New Roman"/>
          <w:color w:val="333333"/>
          <w:sz w:val="22"/>
          <w:szCs w:val="22"/>
        </w:rPr>
      </w:pPr>
      <w:r>
        <w:rPr>
          <w:rFonts w:hint="default" w:ascii="Times New Roman" w:hAnsi="Times New Roman" w:eastAsia="方正仿宋_GBK" w:cs="Times New Roman"/>
          <w:color w:val="333333"/>
          <w:sz w:val="22"/>
          <w:szCs w:val="22"/>
        </w:rPr>
        <w:t>附件1：</w:t>
      </w:r>
      <w:bookmarkStart w:id="0" w:name="_GoBack"/>
      <w:bookmarkEnd w:id="0"/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  <w:t>泗洪县公安局警务辅助人员招聘职位表</w:t>
      </w:r>
    </w:p>
    <w:tbl>
      <w:tblPr>
        <w:tblStyle w:val="2"/>
        <w:tblW w:w="49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8"/>
        <w:gridCol w:w="1469"/>
        <w:gridCol w:w="1491"/>
        <w:gridCol w:w="536"/>
        <w:gridCol w:w="1239"/>
        <w:gridCol w:w="714"/>
        <w:gridCol w:w="1061"/>
        <w:gridCol w:w="57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5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（工作地点）</w:t>
            </w:r>
          </w:p>
        </w:tc>
        <w:tc>
          <w:tcPr>
            <w:tcW w:w="2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329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履职所需技能、专业及其他需求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局办公室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法律相关专业，能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熟练操作计算机办公软件，有一定文字功底，能适应加班。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网安大队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</w:t>
            </w: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巡特警大队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           突击队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身高173厘米（含）以上，身体质量指数（BMI）在20--23.9之间，单侧裸眼视力不得低于4.8。中共党员、退役军人、拥有摩托车驾驶证者优先，工资待遇4000元左右（含“五险”个人缴纳4</w:t>
            </w: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         巡防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身高170厘米（含）以上，身体质量指数（BMI）在20--23.9之间，。中共党员、退役军人、拥有摩托车驾驶证者优先，工资待遇</w:t>
            </w: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元左右（含“五险”个人缴纳</w:t>
            </w: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exact"/>
          <w:jc w:val="center"/>
        </w:trPr>
        <w:tc>
          <w:tcPr>
            <w:tcW w:w="38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青阳派出所</w:t>
            </w: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6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5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桥南派出所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54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开发区派出所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5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54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山河路派出所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5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大楼派出所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瑶沟派出所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天岗湖派出所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魏营派出所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金锁派出所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界集派出所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身高170厘米（含）以上，负责协助民警开展接处警、安保、调解、巡逻防范、秩序维护等警务辅助工作，退役军人优先。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太平派出所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身高170厘米（含）以上，负责协助民警开展接处警、安保、调解、巡逻防范、秩序维护等警务辅助工作，退役军人优先。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临淮派出所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5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龙集派出所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孙园派出所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半城派出所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5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朱湖派出所</w:t>
            </w:r>
          </w:p>
        </w:tc>
        <w:tc>
          <w:tcPr>
            <w:tcW w:w="5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43周岁以下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2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备注：1、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45周岁以下为1978年4月1日后出生，43周岁以下为1980年4月1日后出生，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40岁周岁以下为1983年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月1日后出生，38周岁以下为1985年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月1日之后，35周岁以下为1988年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月1日后出生，28周岁以下为1995年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月1日之后出生，18周岁以上为2005年</w:t>
            </w: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月前出生；2、部分岗位有轮值夜班；3、缴纳五险；4、工作期间享受伙食补助；5、享受带薪年假、年度体检；6、工作成绩显著者，给予表彰奖励。</w:t>
            </w:r>
          </w:p>
        </w:tc>
      </w:tr>
    </w:tbl>
    <w:p>
      <w:pPr>
        <w:jc w:val="center"/>
      </w:pP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54ED53AB"/>
    <w:rsid w:val="074E2EF7"/>
    <w:rsid w:val="54ED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1879</Words>
  <Characters>2015</Characters>
  <Lines>0</Lines>
  <Paragraphs>0</Paragraphs>
  <TotalTime>5</TotalTime>
  <ScaleCrop>false</ScaleCrop>
  <LinksUpToDate>false</LinksUpToDate>
  <CharactersWithSpaces>2036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2023-03-01T07:10:00Z</dcterms:created>
  <dc:creator>x</dc:creator>
  <cp:lastModifiedBy>x</cp:lastModifiedBy>
  <dcterms:modified xsi:type="dcterms:W3CDTF">2023-03-01T07:25:20Z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B691FC440C704EE499CBBCE6DE8E8DBA</vt:lpwstr>
  </property>
</Properties>
</file>