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150" w:afterAutospacing="0" w:line="240" w:lineRule="auto"/>
        <w:rPr>
          <w:rFonts w:hint="eastAsia" w:asciiTheme="minorEastAsia" w:hAnsiTheme="minorEastAsia" w:eastAsiaTheme="minorEastAsia"/>
          <w:color w:val="545454"/>
          <w:sz w:val="21"/>
          <w:szCs w:val="21"/>
          <w:lang w:eastAsia="zh-CN"/>
        </w:rPr>
      </w:pPr>
    </w:p>
    <w:p>
      <w:pPr>
        <w:pStyle w:val="2"/>
        <w:shd w:val="clear" w:color="auto" w:fill="FFFFFF"/>
        <w:spacing w:before="0" w:beforeAutospacing="0" w:after="150" w:afterAutospacing="0" w:line="240" w:lineRule="auto"/>
        <w:ind w:firstLine="480"/>
        <w:rPr>
          <w:rFonts w:asciiTheme="minorEastAsia" w:hAnsiTheme="minorEastAsia" w:eastAsiaTheme="minorEastAsia"/>
          <w:color w:val="545454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545454"/>
          <w:sz w:val="21"/>
          <w:szCs w:val="21"/>
        </w:rPr>
        <w:t>附：天津大学新城医院202</w:t>
      </w:r>
      <w:r>
        <w:rPr>
          <w:rFonts w:hint="eastAsia" w:asciiTheme="minorEastAsia" w:hAnsiTheme="minorEastAsia" w:eastAsiaTheme="minorEastAsia"/>
          <w:color w:val="545454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545454"/>
          <w:sz w:val="21"/>
          <w:szCs w:val="21"/>
        </w:rPr>
        <w:t>年度</w:t>
      </w:r>
      <w:r>
        <w:rPr>
          <w:rFonts w:hint="eastAsia" w:asciiTheme="minorEastAsia" w:hAnsiTheme="minorEastAsia" w:eastAsiaTheme="minorEastAsia"/>
          <w:color w:val="545454"/>
          <w:sz w:val="21"/>
          <w:szCs w:val="21"/>
          <w:lang w:val="en-US" w:eastAsia="zh-CN"/>
        </w:rPr>
        <w:t>第一批次</w:t>
      </w:r>
      <w:r>
        <w:rPr>
          <w:rFonts w:hint="eastAsia" w:asciiTheme="minorEastAsia" w:hAnsiTheme="minorEastAsia" w:eastAsiaTheme="minorEastAsia"/>
          <w:color w:val="545454"/>
          <w:sz w:val="21"/>
          <w:szCs w:val="21"/>
        </w:rPr>
        <w:t>公开招聘计划表</w:t>
      </w:r>
    </w:p>
    <w:tbl>
      <w:tblPr>
        <w:tblStyle w:val="3"/>
        <w:tblW w:w="10365" w:type="dxa"/>
        <w:tblInd w:w="79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60"/>
        <w:gridCol w:w="831"/>
        <w:gridCol w:w="567"/>
        <w:gridCol w:w="762"/>
        <w:gridCol w:w="657"/>
        <w:gridCol w:w="1416"/>
        <w:gridCol w:w="5172"/>
      </w:tblGrid>
      <w:tr>
        <w:trPr>
          <w:trHeight w:val="421" w:hRule="atLeast"/>
        </w:trPr>
        <w:tc>
          <w:tcPr>
            <w:tcW w:w="10365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  <w:t>天津大学新城医院202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  <w:t>年度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545454"/>
                <w:sz w:val="28"/>
                <w:szCs w:val="28"/>
                <w:lang w:val="en-US" w:eastAsia="zh-CN"/>
              </w:rPr>
              <w:t>第一批次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  <w:t>公开招聘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  <w:t>人计划表</w:t>
            </w:r>
          </w:p>
        </w:tc>
      </w:tr>
      <w:tr>
        <w:trPr>
          <w:trHeight w:val="542" w:hRule="atLeast"/>
        </w:trPr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招聘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职位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岗位类别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学历要求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招聘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人数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专业要求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其他条件要求</w:t>
            </w:r>
          </w:p>
        </w:tc>
      </w:tr>
      <w:tr>
        <w:trPr>
          <w:trHeight w:val="906" w:hRule="atLeast"/>
        </w:trPr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天津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大学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新城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医院</w:t>
            </w:r>
          </w:p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护士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  <w:t>、</w:t>
            </w:r>
          </w:p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护师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专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护理学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922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神经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内科医师岗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神经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内科学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rPr>
          <w:trHeight w:val="966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肿瘤科医师岗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临床医学肿瘤专业、放射治疗专业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资格证、执业证、放射医师证书、规培证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916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外科、骨科医师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临床医学、外科专业、骨科专业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  <w:t>。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>
        <w:trPr>
          <w:trHeight w:val="0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急诊内科医师岗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临床医学、急诊内科学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rPr>
          <w:trHeight w:val="583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皮肤科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医师岗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皮肤科专业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>
        <w:trPr>
          <w:trHeight w:val="934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重症医学科医师岗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临床医学、外科学、重症医学科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rPr>
          <w:trHeight w:val="827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院感科医师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公共卫生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</w:tc>
      </w:tr>
      <w:tr>
        <w:trPr>
          <w:trHeight w:val="90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药剂科主管药师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临床药学、药学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rPr>
          <w:trHeight w:val="1246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hint="default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影像中心诊断医师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  <w:t>技师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医学影像诊断和放射治疗、影像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技术、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核医学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）有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资格证、职称证书、规培证、有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spacing w:after="0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）有大型医疗设备上岗证，具有开展PET/MR技术能力和资质；</w:t>
            </w:r>
          </w:p>
        </w:tc>
      </w:tr>
      <w:tr>
        <w:trPr>
          <w:trHeight w:val="826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default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  <w:t>功能检查科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医师岗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  <w:lang w:val="en-US" w:eastAsia="zh-CN"/>
              </w:rPr>
              <w:t>影像超声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医学影像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超声学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（2）有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>
        <w:trPr>
          <w:trHeight w:val="913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消化内科医师岗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val="en-US" w:eastAsia="zh-CN"/>
              </w:rPr>
              <w:t>能独立进行胃肠镜检查及治疗。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rPr>
          <w:trHeight w:val="1192" w:hRule="atLeast"/>
        </w:trPr>
        <w:tc>
          <w:tcPr>
            <w:tcW w:w="96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眼科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医师岗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眼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科学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·..yD.±ê...òì.">
    <w:altName w:val="苹方-简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wOTk5YmM5MDM4NmE3YjkyYzc3ZDMwZmZlODJiZGQifQ=="/>
  </w:docVars>
  <w:rsids>
    <w:rsidRoot w:val="5EF228AC"/>
    <w:rsid w:val="5EF228AC"/>
    <w:rsid w:val="6735154C"/>
    <w:rsid w:val="7183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0"/>
    <w:rPr>
      <w:b/>
      <w:bCs/>
    </w:rPr>
  </w:style>
  <w:style w:type="paragraph" w:customStyle="1" w:styleId="6">
    <w:name w:val="CM1"/>
    <w:basedOn w:val="1"/>
    <w:next w:val="1"/>
    <w:semiHidden/>
    <w:qFormat/>
    <w:uiPriority w:val="99"/>
    <w:pPr>
      <w:widowControl w:val="0"/>
      <w:autoSpaceDE w:val="0"/>
      <w:autoSpaceDN w:val="0"/>
      <w:snapToGrid/>
      <w:spacing w:after="0" w:line="520" w:lineRule="atLeast"/>
    </w:pPr>
    <w:rPr>
      <w:rFonts w:ascii="·..yD.±ê...òì." w:hAnsi="Calibri" w:eastAsia="·..yD.±ê...òì.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2023-02-23T15:21:00Z</dcterms:created>
  <dc:creator>碎碎念的妍妍是个蘑菇</dc:creator>
  <cp:lastModifiedBy>由航</cp:lastModifiedBy>
  <dcterms:modified xsi:type="dcterms:W3CDTF">2023-02-24T16:27:57Z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41EC584FD3F84446AA5F0CAB22A6CE85</vt:lpwstr>
  </property>
</Properties>
</file>