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运城市考古研究所公开选聘高层次专业技术人员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报名职位表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1396"/>
        <w:gridCol w:w="1315"/>
        <w:gridCol w:w="1270"/>
        <w:gridCol w:w="1070"/>
        <w:gridCol w:w="1515"/>
        <w:gridCol w:w="1927"/>
        <w:gridCol w:w="1426"/>
        <w:gridCol w:w="1916"/>
        <w:gridCol w:w="1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主管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部门</w:t>
            </w: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选聘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性质</w:t>
            </w: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选聘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选聘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选聘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范围</w:t>
            </w:r>
          </w:p>
        </w:tc>
        <w:tc>
          <w:tcPr>
            <w:tcW w:w="19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要求</w:t>
            </w: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工作经历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要求</w:t>
            </w:r>
          </w:p>
        </w:tc>
        <w:tc>
          <w:tcPr>
            <w:tcW w:w="1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其他要求</w:t>
            </w: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</w:trPr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运城市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文物局</w:t>
            </w: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运城市考古研究所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正科级公益二类事业单位</w:t>
            </w: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岗位1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（财政拨款编制）</w:t>
            </w:r>
          </w:p>
        </w:tc>
        <w:tc>
          <w:tcPr>
            <w:tcW w:w="1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全市各事业单位在编在岗人员</w:t>
            </w:r>
          </w:p>
        </w:tc>
        <w:tc>
          <w:tcPr>
            <w:tcW w:w="19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全日制大学本科及以上学历、学士及以上学位</w:t>
            </w:r>
          </w:p>
        </w:tc>
        <w:tc>
          <w:tcPr>
            <w:tcW w:w="14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从事历史文博工作</w:t>
            </w:r>
          </w:p>
        </w:tc>
        <w:tc>
          <w:tcPr>
            <w:tcW w:w="1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具有历史文博专业副高级及以上职称</w:t>
            </w:r>
          </w:p>
        </w:tc>
        <w:tc>
          <w:tcPr>
            <w:tcW w:w="13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iNGU3MDkwMzU1OTlhY2FiMDU4ZjhhMDM0MjMzZDUifQ=="/>
  </w:docVars>
  <w:rsids>
    <w:rsidRoot w:val="2EA649FC"/>
    <w:rsid w:val="01946AF9"/>
    <w:rsid w:val="0D8B7595"/>
    <w:rsid w:val="2EA64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391</Words>
  <Characters>391</Characters>
  <Lines>0</Lines>
  <Paragraphs>0</Paragraphs>
  <TotalTime>0</TotalTime>
  <ScaleCrop>false</ScaleCrop>
  <LinksUpToDate>false</LinksUpToDate>
  <CharactersWithSpaces>1001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2023-02-10T03:06:00Z</dcterms:created>
  <dc:creator>Administrator</dc:creator>
  <cp:lastModifiedBy>Administrator</cp:lastModifiedBy>
  <dcterms:modified xsi:type="dcterms:W3CDTF">2023-02-10T03:09:58Z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9EB27823F754417B90375253AA1AB429</vt:lpwstr>
  </property>
</Properties>
</file>