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附件3：网上报名事项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1.网上报名请用windows系统自带的浏览器（Internet Explorer或Edge），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勿用360、搜狗等浏览器。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2.公告文末有政策咨询电话、网络报名技术咨询电话。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仔细阅读公告正文及附件后，若有关于资格审核、公告文本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等方面疑问的，请询问【政策咨询电话】。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3.若网上报名无法提交，检查是否有网页必填项为空（例如：职称证书栏，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如果报考岗位不要求取得此类证书，并且考生无此类证书的，应填“无”）；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是否照片格式、大小不符要求。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为避免因照片原因影响报名，【建议使用QQ截图功能处理照片后，再上传】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若照片宽高比例为12：17，打印报名信息表时照片无拉伸变形。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建议对标准证件照QQ截图时，缩小或放大照片画面，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先后尝试300x425、360x510、420x595等，或其他12：17尺寸,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多次截图，直至保存为16k左右、JPEG格式的图片。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4.若用户名密码遗忘，可点击用户登录界面的“忘记密码”或咨询页面底部客服。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5.如果还有其他计算机操作方面的疑问，请询问【网络报名技术咨询电话】。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B7D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2022-11-11T03:23:47Z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7CDC9BC5ED9C492F93A6EAD7FFB95321</vt:lpwstr>
  </property>
</Properties>
</file>