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黄岩区人民政府办公室公开选聘工作人员报名表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26"/>
        <w:gridCol w:w="646"/>
        <w:gridCol w:w="436"/>
        <w:gridCol w:w="634"/>
        <w:gridCol w:w="222"/>
        <w:gridCol w:w="113"/>
        <w:gridCol w:w="428"/>
        <w:gridCol w:w="428"/>
        <w:gridCol w:w="226"/>
        <w:gridCol w:w="253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（二寸近期正面免冠彩照）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 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 贯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 生 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 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时 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作时间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编 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 质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（手机）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号 码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有何特长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系及专业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系及专业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 庭 住 址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情况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近三年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年度考核结果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在主流媒体发表文章情况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其他需要说明的内容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说明：1.人员性质填全额拨款、差额拨款或自收自支；2.工作简历从大学开始填写，时间要填写到月，填写清楚工作变化时间（包括工作岗位变化时间）；3.籍贯、出生地填写到乡镇街道（如黄岩西城）;4.如在主流媒体有发表文章请附复印件；5.“家庭主要成员及重要社会关系”栏，主要填写本人的父母、子女、兄弟姐妹及配偶的父母、兄弟姐妹，已退休、离休、离岗退养、去世等，应在填写原单位职务后加括号注明“（已退休）”“（已离休）”“（已去世）”等。若存在违纪违法处理情况的，请具体填写时间，违纪违法原因，处理结果，写不下可另附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本人签字：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单位同意选聘证明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兹有我单位同志，（男/女），身份证号码：                       。本人提出参加2021年                              选聘工作人员考试，我单位同意其报考，并保证其如被选聘，将配合有关单位办理其档案、工资、党团关系的移交手续。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该同志在我单位的工作起止时间为：年月至年月。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该同志的身份性质为：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单位（盖章）                      主管部门（盖章）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年月日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AC22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2022-09-17T02:57:13Z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0E2E17A3C57E45EBA55656FA249F0B2D</vt:lpwstr>
  </property>
</Properties>
</file>