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exact"/>
        <w:ind w:firstLine="720" w:firstLineChars="200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</w:rPr>
      </w:pP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湖州南太湖新区管理委员会202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2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年招聘</w:t>
      </w:r>
      <w:r>
        <w:rPr>
          <w:rFonts w:hint="eastAsia" w:ascii="Times New Roman" w:hAnsi="Times New Roman" w:eastAsia="方正小标宋简体" w:cs="Times New Roman"/>
          <w:kern w:val="0"/>
          <w:sz w:val="36"/>
          <w:szCs w:val="36"/>
        </w:rPr>
        <w:t>劳务派遣</w:t>
      </w:r>
      <w:r>
        <w:rPr>
          <w:rFonts w:ascii="Times New Roman" w:hAnsi="Times New Roman" w:eastAsia="方正小标宋简体" w:cs="Times New Roman"/>
          <w:kern w:val="0"/>
          <w:sz w:val="36"/>
          <w:szCs w:val="36"/>
        </w:rPr>
        <w:t>工作人员岗位信息表</w:t>
      </w:r>
    </w:p>
    <w:tbl>
      <w:tblPr>
        <w:tblStyle w:val="3"/>
        <w:tblpPr w:leftFromText="180" w:rightFromText="180" w:horzAnchor="margin" w:tblpXSpec="center" w:tblpY="1320"/>
        <w:tblW w:w="134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2"/>
        <w:gridCol w:w="1587"/>
        <w:gridCol w:w="2965"/>
        <w:gridCol w:w="1207"/>
        <w:gridCol w:w="5348"/>
        <w:gridCol w:w="7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159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招聘岗位</w:t>
            </w:r>
          </w:p>
        </w:tc>
        <w:tc>
          <w:tcPr>
            <w:tcW w:w="1110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招  聘  条  件</w:t>
            </w:r>
          </w:p>
        </w:tc>
        <w:tc>
          <w:tcPr>
            <w:tcW w:w="787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59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8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学历</w:t>
            </w:r>
            <w:r>
              <w:rPr>
                <w:rFonts w:hint="eastAsia" w:ascii="Times New Roman" w:hAnsi="Times New Roman" w:cs="Times New Roman"/>
                <w:b/>
                <w:sz w:val="24"/>
              </w:rPr>
              <w:t>要求</w:t>
            </w:r>
          </w:p>
        </w:tc>
        <w:tc>
          <w:tcPr>
            <w:tcW w:w="2965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专业</w:t>
            </w:r>
          </w:p>
        </w:tc>
        <w:tc>
          <w:tcPr>
            <w:tcW w:w="120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相关工作</w:t>
            </w:r>
          </w:p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年限要求</w:t>
            </w:r>
          </w:p>
        </w:tc>
        <w:tc>
          <w:tcPr>
            <w:tcW w:w="5348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其它要求</w:t>
            </w:r>
          </w:p>
        </w:tc>
        <w:tc>
          <w:tcPr>
            <w:tcW w:w="787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5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驾驶员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中专或高中及以上</w:t>
            </w:r>
          </w:p>
        </w:tc>
        <w:tc>
          <w:tcPr>
            <w:tcW w:w="29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120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5348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年龄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至40周岁（1982年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日至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4年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日；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持C1驾照及以上；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（3）5年及以上驾驶经验。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159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驾驶员</w:t>
            </w:r>
          </w:p>
        </w:tc>
        <w:tc>
          <w:tcPr>
            <w:tcW w:w="15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中专或高中及以上</w:t>
            </w:r>
          </w:p>
        </w:tc>
        <w:tc>
          <w:tcPr>
            <w:tcW w:w="2965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120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不限</w:t>
            </w:r>
          </w:p>
        </w:tc>
        <w:tc>
          <w:tcPr>
            <w:tcW w:w="5348" w:type="dxa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（1）年龄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至45周岁（1977年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日至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4年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7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日；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（2）持A1驾照；</w:t>
            </w:r>
          </w:p>
          <w:p>
            <w:pPr>
              <w:widowControl/>
              <w:spacing w:line="300" w:lineRule="exac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（3）5年及以上驾驶经验。</w:t>
            </w:r>
          </w:p>
        </w:tc>
        <w:tc>
          <w:tcPr>
            <w:tcW w:w="787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</w:tr>
    </w:tbl>
    <w:p>
      <w:pPr>
        <w:spacing w:line="560" w:lineRule="exact"/>
        <w:rPr>
          <w:rFonts w:ascii="Times New Roman" w:hAnsi="Times New Roman" w:eastAsia="仿宋_GB2312"/>
          <w:kern w:val="0"/>
          <w:sz w:val="30"/>
          <w:szCs w:val="30"/>
        </w:rPr>
      </w:pPr>
    </w:p>
    <w:p>
      <w:pPr>
        <w:pStyle w:val="2"/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56528F"/>
    <w:multiLevelType w:val="singleLevel"/>
    <w:tmpl w:val="B756528F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1MDgzOTQ3MTg5OTE3NTBiZDAzYjg0OTRjNWY5MmIifQ=="/>
  </w:docVars>
  <w:rsids>
    <w:rsidRoot w:val="70A719C6"/>
    <w:rsid w:val="70A7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2022-07-04T00:53:00Z</dcterms:created>
  <dc:creator>Helen</dc:creator>
  <cp:lastModifiedBy>Helen</cp:lastModifiedBy>
  <dcterms:modified xsi:type="dcterms:W3CDTF">2022-07-04T00:53:09Z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69995FE7C461475A893584AB4F3C0F9B</vt:lpwstr>
  </property>
</Properties>
</file>