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color w:val="auto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color w:val="auto"/>
          <w:kern w:val="0"/>
          <w:sz w:val="36"/>
          <w:szCs w:val="36"/>
        </w:rPr>
        <w:t>南通市</w:t>
      </w:r>
      <w:r>
        <w:rPr>
          <w:rFonts w:hint="eastAsia" w:ascii="方正小标宋_GBK" w:hAnsi="宋体" w:eastAsia="方正小标宋_GBK" w:cs="宋体"/>
          <w:color w:val="auto"/>
          <w:kern w:val="0"/>
          <w:sz w:val="36"/>
          <w:szCs w:val="36"/>
          <w:lang w:eastAsia="zh-CN"/>
        </w:rPr>
        <w:t>文化馆</w:t>
      </w:r>
      <w:r>
        <w:rPr>
          <w:rFonts w:hint="eastAsia" w:ascii="方正小标宋_GBK" w:hAnsi="宋体" w:eastAsia="方正小标宋_GBK" w:cs="宋体"/>
          <w:color w:val="auto"/>
          <w:kern w:val="0"/>
          <w:sz w:val="36"/>
          <w:szCs w:val="36"/>
        </w:rPr>
        <w:t>招聘政府购买服务岗位人员报名登记表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/>
          <w:i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8"/>
          <w:szCs w:val="28"/>
        </w:rPr>
        <w:t>年  月  日</w:t>
      </w:r>
    </w:p>
    <w:tbl>
      <w:tblPr>
        <w:tblStyle w:val="3"/>
        <w:tblW w:w="95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223"/>
        <w:gridCol w:w="1492"/>
        <w:gridCol w:w="1058"/>
        <w:gridCol w:w="1185"/>
        <w:gridCol w:w="1177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别</w:t>
            </w: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程度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学校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业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状况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7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长</w:t>
            </w:r>
          </w:p>
        </w:tc>
        <w:tc>
          <w:tcPr>
            <w:tcW w:w="30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53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家庭地址</w:t>
            </w:r>
          </w:p>
        </w:tc>
        <w:tc>
          <w:tcPr>
            <w:tcW w:w="798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53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历</w:t>
            </w:r>
          </w:p>
        </w:tc>
        <w:tc>
          <w:tcPr>
            <w:tcW w:w="798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53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况</w:t>
            </w:r>
          </w:p>
        </w:tc>
        <w:tc>
          <w:tcPr>
            <w:tcW w:w="79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9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560" w:firstLineChars="200"/>
        <w:textAlignment w:val="auto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注：此表连同身份证、学历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学位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证书等原件及复印件、二寸免冠彩照一起上交。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C02F4"/>
    <w:rsid w:val="14CC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2022-03-24T06:38:00Z</dcterms:created>
  <dc:creator>Chen</dc:creator>
  <cp:lastModifiedBy>Chen</cp:lastModifiedBy>
  <dcterms:modified xsi:type="dcterms:W3CDTF">2022-03-24T06:38:24Z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