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</w:pPr>
      <w:r>
        <w:t>岗位要求</w:t>
      </w:r>
    </w:p>
    <w:tbl>
      <w:tblPr>
        <w:tblW w:w="8334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2"/>
        <w:gridCol w:w="684"/>
        <w:gridCol w:w="812"/>
        <w:gridCol w:w="4832"/>
        <w:gridCol w:w="119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岗位名称</w:t>
            </w:r>
          </w:p>
        </w:tc>
        <w:tc>
          <w:tcPr>
            <w:tcW w:w="6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招聘人数</w:t>
            </w:r>
          </w:p>
        </w:tc>
        <w:tc>
          <w:tcPr>
            <w:tcW w:w="8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学历</w:t>
            </w:r>
          </w:p>
        </w:tc>
        <w:tc>
          <w:tcPr>
            <w:tcW w:w="4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</w:t>
            </w:r>
          </w:p>
        </w:tc>
        <w:tc>
          <w:tcPr>
            <w:tcW w:w="11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其它要求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康复科</w:t>
            </w:r>
          </w:p>
        </w:tc>
        <w:tc>
          <w:tcPr>
            <w:tcW w:w="6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8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大专及以上</w:t>
            </w:r>
          </w:p>
        </w:tc>
        <w:tc>
          <w:tcPr>
            <w:tcW w:w="4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针灸推拿（学），中医外科，中医骨伤科学，中医骨伤科学(含:推拿)，针灸学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 </w:t>
            </w:r>
          </w:p>
        </w:tc>
        <w:tc>
          <w:tcPr>
            <w:tcW w:w="11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具有执业医师资格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中医科</w:t>
            </w:r>
          </w:p>
        </w:tc>
        <w:tc>
          <w:tcPr>
            <w:tcW w:w="6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8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大专及以上</w:t>
            </w:r>
          </w:p>
        </w:tc>
        <w:tc>
          <w:tcPr>
            <w:tcW w:w="4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中医学，中医内科学，中西医临床医学，中西医结合临床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 </w:t>
            </w:r>
          </w:p>
        </w:tc>
        <w:tc>
          <w:tcPr>
            <w:tcW w:w="11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具有执业医师资格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全科门诊</w:t>
            </w:r>
          </w:p>
        </w:tc>
        <w:tc>
          <w:tcPr>
            <w:tcW w:w="6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8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大专及以上</w:t>
            </w:r>
          </w:p>
        </w:tc>
        <w:tc>
          <w:tcPr>
            <w:tcW w:w="4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临床医学，内科学，儿科学，妇产科学，全科医学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 </w:t>
            </w:r>
          </w:p>
        </w:tc>
        <w:tc>
          <w:tcPr>
            <w:tcW w:w="11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具有执业医师资格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公共卫生科</w:t>
            </w:r>
          </w:p>
        </w:tc>
        <w:tc>
          <w:tcPr>
            <w:tcW w:w="6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8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大专及以上</w:t>
            </w:r>
          </w:p>
        </w:tc>
        <w:tc>
          <w:tcPr>
            <w:tcW w:w="4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公共卫生管理、预防医学、妇幼卫生</w:t>
            </w:r>
          </w:p>
        </w:tc>
        <w:tc>
          <w:tcPr>
            <w:tcW w:w="11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医学类院校毕业</w:t>
            </w:r>
          </w:p>
        </w:tc>
      </w:tr>
    </w:tbl>
    <w:p>
      <w:pPr>
        <w:pStyle w:val="6"/>
      </w:pPr>
      <w:r>
        <w:t>窗体底端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793B60"/>
    <w:rsid w:val="50793B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6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2017-05-25T06:37:00Z</dcterms:created>
  <dc:creator>ASUS</dc:creator>
  <cp:lastModifiedBy>ASUS</cp:lastModifiedBy>
  <dcterms:modified xsi:type="dcterms:W3CDTF">2017-05-25T06:37:45Z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2052-10.1.0.6479</vt:lpwstr>
  </property>
</Properties>
</file>