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1" w:rightFromText="181" w:vertAnchor="text" w:horzAnchor="margin" w:tblpY="549"/>
        <w:tblOverlap w:val="never"/>
        <w:tblW w:w="1414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915"/>
        <w:gridCol w:w="636"/>
        <w:gridCol w:w="575"/>
        <w:gridCol w:w="850"/>
        <w:gridCol w:w="993"/>
        <w:gridCol w:w="1701"/>
        <w:gridCol w:w="1134"/>
        <w:gridCol w:w="2551"/>
        <w:gridCol w:w="1276"/>
        <w:gridCol w:w="796"/>
        <w:gridCol w:w="161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left="2922"/>
              <w:jc w:val="left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212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1"/>
                <w:szCs w:val="21"/>
              </w:rPr>
              <w:t>深圳市龙华区妇幼保健计划生育服务中心选聘职员岗位表               2017年4月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招考单位</w:t>
            </w:r>
          </w:p>
        </w:tc>
        <w:tc>
          <w:tcPr>
            <w:tcW w:w="9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招考职位名称</w:t>
            </w:r>
          </w:p>
        </w:tc>
        <w:tc>
          <w:tcPr>
            <w:tcW w:w="6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聘用人数</w:t>
            </w:r>
          </w:p>
        </w:tc>
        <w:tc>
          <w:tcPr>
            <w:tcW w:w="90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职位条件</w:t>
            </w:r>
          </w:p>
        </w:tc>
        <w:tc>
          <w:tcPr>
            <w:tcW w:w="7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编制性质</w:t>
            </w:r>
          </w:p>
        </w:tc>
        <w:tc>
          <w:tcPr>
            <w:tcW w:w="16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考试形式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6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性别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学历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学位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最低专业技术资格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与职位有关的其它条件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考生户籍（市内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/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市内外）</w:t>
            </w:r>
          </w:p>
        </w:tc>
        <w:tc>
          <w:tcPr>
            <w:tcW w:w="7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3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龙华区妇幼保健计划生育服务中心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麻醉科副主任医师</w:t>
            </w: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不限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研究生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硕士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研究生：100217-麻醉学</w:t>
            </w:r>
            <w:r>
              <w:rPr>
                <w:rFonts w:ascii="仿宋_GB2312" w:eastAsia="仿宋_GB2312"/>
                <w:sz w:val="21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副主任医师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全日制普通高等教育学历；在医疗卫生单位连续从事麻醉工作5年及以上且目前仍在岗。在聘副高级专业技术岗位不少于2年。医师执业范围为麻醉科或外科。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市内外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财政核拔补助</w:t>
            </w: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卫生技能考核、面试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3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龙华区妇幼保健计划生育服务中心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乳甲科副主任医师</w:t>
            </w: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不限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本科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学士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本科：100201K-临床医学</w:t>
            </w:r>
          </w:p>
          <w:p>
            <w:pPr>
              <w:adjustRightInd w:val="0"/>
              <w:snapToGrid w:val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研究生：100210-外科学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副主任医师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在二甲及以上医院从事乳甲科连续工作5年以上且现仍在岗，在聘副高级专业技术岗位不少于2年。医师执业范围为外科。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市内外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财政核拔补助</w:t>
            </w: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卫生技能考核、面试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3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龙华区妇幼保健计划生育服务中心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儿童保健医师</w:t>
            </w: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不限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研究生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硕士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研究生：100404-儿少卫生与妇幼保健学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医师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35周岁以下；全日制普通高等教育学历；医师执业范围为公共卫生类别。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市内外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财政核拔补助</w:t>
            </w: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卫生技能考核、面试</w:t>
            </w:r>
          </w:p>
        </w:tc>
      </w:tr>
    </w:tbl>
    <w:p>
      <w:pPr>
        <w:rPr>
          <w:rFonts w:hint="eastAsia" w:ascii="仿宋_GB2312" w:eastAsia="仿宋_GB2312"/>
          <w:b/>
          <w:bCs/>
          <w:sz w:val="24"/>
        </w:rPr>
      </w:pPr>
      <w:bookmarkStart w:id="0" w:name="_GoBack"/>
      <w:r>
        <w:rPr>
          <w:rFonts w:hint="eastAsia" w:ascii="仿宋_GB2312" w:eastAsia="仿宋_GB2312"/>
          <w:b/>
          <w:bCs/>
          <w:sz w:val="24"/>
        </w:rPr>
        <w:t>附件1：</w:t>
      </w:r>
    </w:p>
    <w:bookmarkEnd w:id="0"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汉鼎简仿宋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Guli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BD71B7"/>
    <w:rsid w:val="0ABD71B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2017-04-06T01:19:00Z</dcterms:created>
  <dc:creator>Administrator</dc:creator>
  <cp:lastModifiedBy>Administrator</cp:lastModifiedBy>
  <dcterms:modified xsi:type="dcterms:W3CDTF">2017-04-06T01:20:34Z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