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4B5F" w:rsidRDefault="006A4B5F" w:rsidP="006A4B5F">
      <w:pPr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附表1:</w:t>
      </w:r>
    </w:p>
    <w:p w:rsidR="006A4B5F" w:rsidRDefault="006A4B5F" w:rsidP="006A4B5F">
      <w:pPr>
        <w:spacing w:line="560" w:lineRule="exact"/>
        <w:jc w:val="center"/>
        <w:rPr>
          <w:rFonts w:ascii="仿宋" w:eastAsia="仿宋" w:hAnsi="仿宋" w:hint="eastAsia"/>
          <w:b/>
          <w:sz w:val="32"/>
          <w:szCs w:val="32"/>
        </w:rPr>
      </w:pPr>
      <w:r>
        <w:rPr>
          <w:rFonts w:ascii="宋体" w:hAnsi="宋体" w:cs="宋体" w:hint="eastAsia"/>
          <w:bCs/>
          <w:sz w:val="32"/>
          <w:szCs w:val="32"/>
        </w:rPr>
        <w:t>北仑区青少年宫招聘岗位及报考要求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3"/>
        <w:gridCol w:w="609"/>
        <w:gridCol w:w="5010"/>
        <w:gridCol w:w="1300"/>
        <w:gridCol w:w="790"/>
      </w:tblGrid>
      <w:tr w:rsidR="006A4B5F" w:rsidTr="006B140A">
        <w:trPr>
          <w:trHeight w:val="986"/>
        </w:trPr>
        <w:tc>
          <w:tcPr>
            <w:tcW w:w="813" w:type="dxa"/>
            <w:vAlign w:val="center"/>
          </w:tcPr>
          <w:p w:rsidR="006A4B5F" w:rsidRDefault="006A4B5F" w:rsidP="006B140A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岗位名称</w:t>
            </w:r>
          </w:p>
        </w:tc>
        <w:tc>
          <w:tcPr>
            <w:tcW w:w="609" w:type="dxa"/>
            <w:vAlign w:val="center"/>
          </w:tcPr>
          <w:p w:rsidR="006A4B5F" w:rsidRDefault="006A4B5F" w:rsidP="006B140A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人数</w:t>
            </w:r>
          </w:p>
        </w:tc>
        <w:tc>
          <w:tcPr>
            <w:tcW w:w="5010" w:type="dxa"/>
            <w:vAlign w:val="center"/>
          </w:tcPr>
          <w:p w:rsidR="006A4B5F" w:rsidRDefault="006A4B5F" w:rsidP="006B140A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报考要求</w:t>
            </w:r>
          </w:p>
        </w:tc>
        <w:tc>
          <w:tcPr>
            <w:tcW w:w="1300" w:type="dxa"/>
            <w:vAlign w:val="center"/>
          </w:tcPr>
          <w:p w:rsidR="006A4B5F" w:rsidRDefault="006A4B5F" w:rsidP="006B140A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主要工作内容</w:t>
            </w:r>
          </w:p>
        </w:tc>
        <w:tc>
          <w:tcPr>
            <w:tcW w:w="790" w:type="dxa"/>
            <w:vAlign w:val="center"/>
          </w:tcPr>
          <w:p w:rsidR="006A4B5F" w:rsidRDefault="006A4B5F" w:rsidP="006B140A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备注</w:t>
            </w:r>
          </w:p>
        </w:tc>
      </w:tr>
      <w:tr w:rsidR="006A4B5F" w:rsidTr="006B140A">
        <w:tc>
          <w:tcPr>
            <w:tcW w:w="813" w:type="dxa"/>
            <w:vAlign w:val="center"/>
          </w:tcPr>
          <w:p w:rsidR="006A4B5F" w:rsidRDefault="006A4B5F" w:rsidP="006B140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财务人事主管</w:t>
            </w:r>
          </w:p>
        </w:tc>
        <w:tc>
          <w:tcPr>
            <w:tcW w:w="609" w:type="dxa"/>
            <w:vAlign w:val="center"/>
          </w:tcPr>
          <w:p w:rsidR="006A4B5F" w:rsidRDefault="006A4B5F" w:rsidP="006B140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010" w:type="dxa"/>
            <w:vAlign w:val="center"/>
          </w:tcPr>
          <w:p w:rsidR="006A4B5F" w:rsidRDefault="006A4B5F" w:rsidP="006B140A">
            <w:pPr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1.全日制普通高校本科及以上学历，财会类专业毕业，了解掌握国家法规政策，熟悉事业单位财务人事业务；</w:t>
            </w:r>
          </w:p>
          <w:p w:rsidR="006A4B5F" w:rsidRDefault="006A4B5F" w:rsidP="006B140A">
            <w:pPr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2.诚实守信，吃苦耐劳，有一定的文字表达能力和良好的心理素质，能熟练运用财务应用软件和办公应用软件；</w:t>
            </w:r>
          </w:p>
          <w:p w:rsidR="006A4B5F" w:rsidRDefault="006A4B5F" w:rsidP="006B140A">
            <w:pPr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3.具备高度责任心及团队合作奉献精神，品行良好，严谨、耐心，具有良好的沟通理解能力和服务意识；</w:t>
            </w:r>
          </w:p>
          <w:p w:rsidR="006A4B5F" w:rsidRDefault="006A4B5F" w:rsidP="006B140A">
            <w:pPr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4.熟悉日常人事管理业务流程；</w:t>
            </w:r>
          </w:p>
          <w:p w:rsidR="006A4B5F" w:rsidRDefault="006A4B5F" w:rsidP="006B140A">
            <w:pPr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5.持有会计从业资格证，具有三年以上财务主管或行政事业单位财务工作经验；</w:t>
            </w:r>
          </w:p>
          <w:p w:rsidR="006A4B5F" w:rsidRDefault="006A4B5F" w:rsidP="006B140A">
            <w:pPr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6.具有会计职称者或特别优秀者可适当放宽年龄和学历要求；</w:t>
            </w:r>
          </w:p>
          <w:p w:rsidR="006A4B5F" w:rsidRDefault="006A4B5F" w:rsidP="006B140A">
            <w:pPr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7.户籍要求：宁波地区（北仑区户籍优先）。</w:t>
            </w:r>
          </w:p>
        </w:tc>
        <w:tc>
          <w:tcPr>
            <w:tcW w:w="1300" w:type="dxa"/>
            <w:vAlign w:val="center"/>
          </w:tcPr>
          <w:p w:rsidR="006A4B5F" w:rsidRDefault="006A4B5F" w:rsidP="006B140A">
            <w:pPr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1.负责宫内财务和人事工作；</w:t>
            </w:r>
          </w:p>
          <w:p w:rsidR="006A4B5F" w:rsidRDefault="006A4B5F" w:rsidP="006B140A">
            <w:pPr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2.协调宫同财税、人社、银行、工商等部门的关系；</w:t>
            </w:r>
          </w:p>
          <w:p w:rsidR="006A4B5F" w:rsidRDefault="006A4B5F" w:rsidP="006B140A">
            <w:pPr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3.</w:t>
            </w:r>
            <w:proofErr w:type="gramStart"/>
            <w:r>
              <w:rPr>
                <w:rFonts w:ascii="宋体" w:hAnsi="宋体" w:cs="宋体" w:hint="eastAsia"/>
                <w:kern w:val="0"/>
                <w:szCs w:val="21"/>
              </w:rPr>
              <w:t>宫其他</w:t>
            </w:r>
            <w:proofErr w:type="gramEnd"/>
            <w:r>
              <w:rPr>
                <w:rFonts w:ascii="宋体" w:hAnsi="宋体" w:cs="宋体" w:hint="eastAsia"/>
                <w:kern w:val="0"/>
                <w:szCs w:val="21"/>
              </w:rPr>
              <w:t>需配合工作。</w:t>
            </w:r>
          </w:p>
        </w:tc>
        <w:tc>
          <w:tcPr>
            <w:tcW w:w="790" w:type="dxa"/>
            <w:vAlign w:val="center"/>
          </w:tcPr>
          <w:p w:rsidR="006A4B5F" w:rsidRDefault="006A4B5F" w:rsidP="006B140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享受青少年宫中层正职待遇</w:t>
            </w:r>
          </w:p>
        </w:tc>
      </w:tr>
      <w:tr w:rsidR="006A4B5F" w:rsidTr="006B140A">
        <w:tc>
          <w:tcPr>
            <w:tcW w:w="813" w:type="dxa"/>
            <w:vAlign w:val="center"/>
          </w:tcPr>
          <w:p w:rsidR="006A4B5F" w:rsidRDefault="006A4B5F" w:rsidP="006B140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舞蹈教师</w:t>
            </w:r>
          </w:p>
        </w:tc>
        <w:tc>
          <w:tcPr>
            <w:tcW w:w="609" w:type="dxa"/>
            <w:vAlign w:val="center"/>
          </w:tcPr>
          <w:p w:rsidR="006A4B5F" w:rsidRDefault="006A4B5F" w:rsidP="006B140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010" w:type="dxa"/>
            <w:vAlign w:val="center"/>
          </w:tcPr>
          <w:p w:rsidR="006A4B5F" w:rsidRDefault="006A4B5F" w:rsidP="006B140A">
            <w:pPr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1.全日制普通高校专科及以上学历，舞蹈类专业毕业；</w:t>
            </w:r>
          </w:p>
          <w:p w:rsidR="006A4B5F" w:rsidRDefault="006A4B5F" w:rsidP="006B140A">
            <w:pPr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2.具有扎实的舞蹈基本功，有中国舞、现代舞等舞蹈作品的表演、教育、编导能力；</w:t>
            </w:r>
          </w:p>
          <w:p w:rsidR="006A4B5F" w:rsidRDefault="006A4B5F" w:rsidP="006B140A">
            <w:pPr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3.有三年以上舞蹈教学工作经历；</w:t>
            </w:r>
          </w:p>
          <w:p w:rsidR="006A4B5F" w:rsidRDefault="006A4B5F" w:rsidP="006B140A">
            <w:pPr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4.具有教师资格证者优先；获得过省级及以上各类比赛荣誉和演出经历等特别优秀者，可适当放宽学历要求。</w:t>
            </w:r>
          </w:p>
        </w:tc>
        <w:tc>
          <w:tcPr>
            <w:tcW w:w="1300" w:type="dxa"/>
            <w:vAlign w:val="center"/>
          </w:tcPr>
          <w:p w:rsidR="006A4B5F" w:rsidRDefault="006A4B5F" w:rsidP="006B140A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舞蹈类教学和社团建设</w:t>
            </w:r>
          </w:p>
        </w:tc>
        <w:tc>
          <w:tcPr>
            <w:tcW w:w="790" w:type="dxa"/>
            <w:vAlign w:val="center"/>
          </w:tcPr>
          <w:p w:rsidR="006A4B5F" w:rsidRDefault="006A4B5F" w:rsidP="006B140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年薪不低于8万元</w:t>
            </w:r>
          </w:p>
        </w:tc>
      </w:tr>
      <w:tr w:rsidR="006A4B5F" w:rsidTr="006B140A">
        <w:tc>
          <w:tcPr>
            <w:tcW w:w="813" w:type="dxa"/>
            <w:vAlign w:val="center"/>
          </w:tcPr>
          <w:p w:rsidR="006A4B5F" w:rsidRDefault="006A4B5F" w:rsidP="006B140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书法教师</w:t>
            </w:r>
          </w:p>
        </w:tc>
        <w:tc>
          <w:tcPr>
            <w:tcW w:w="609" w:type="dxa"/>
            <w:vAlign w:val="center"/>
          </w:tcPr>
          <w:p w:rsidR="006A4B5F" w:rsidRDefault="006A4B5F" w:rsidP="006B140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010" w:type="dxa"/>
            <w:vAlign w:val="center"/>
          </w:tcPr>
          <w:p w:rsidR="006A4B5F" w:rsidRDefault="006A4B5F" w:rsidP="006B140A">
            <w:pPr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1.全日制普通高校专科及以上学历，书法类专业毕业；</w:t>
            </w:r>
          </w:p>
          <w:p w:rsidR="006A4B5F" w:rsidRDefault="006A4B5F" w:rsidP="006B140A">
            <w:pPr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2.有三年以上书法教学工作经历；</w:t>
            </w:r>
          </w:p>
          <w:p w:rsidR="006A4B5F" w:rsidRDefault="006A4B5F" w:rsidP="006B140A">
            <w:pPr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3.具有教师资格证者优先；获得过省级及以上各类比赛荣誉者，可适当放宽学历要求。</w:t>
            </w:r>
          </w:p>
        </w:tc>
        <w:tc>
          <w:tcPr>
            <w:tcW w:w="1300" w:type="dxa"/>
            <w:vAlign w:val="center"/>
          </w:tcPr>
          <w:p w:rsidR="006A4B5F" w:rsidRDefault="006A4B5F" w:rsidP="006B140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书法教学和社团建设</w:t>
            </w:r>
          </w:p>
        </w:tc>
        <w:tc>
          <w:tcPr>
            <w:tcW w:w="790" w:type="dxa"/>
            <w:vAlign w:val="center"/>
          </w:tcPr>
          <w:p w:rsidR="006A4B5F" w:rsidRDefault="006A4B5F" w:rsidP="006B140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年薪不低于8万元</w:t>
            </w:r>
          </w:p>
        </w:tc>
      </w:tr>
      <w:tr w:rsidR="006A4B5F" w:rsidTr="006B140A">
        <w:tc>
          <w:tcPr>
            <w:tcW w:w="813" w:type="dxa"/>
            <w:vAlign w:val="center"/>
          </w:tcPr>
          <w:p w:rsidR="006A4B5F" w:rsidRDefault="006A4B5F" w:rsidP="006B140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教务管理</w:t>
            </w:r>
          </w:p>
        </w:tc>
        <w:tc>
          <w:tcPr>
            <w:tcW w:w="609" w:type="dxa"/>
            <w:vAlign w:val="center"/>
          </w:tcPr>
          <w:p w:rsidR="006A4B5F" w:rsidRDefault="006A4B5F" w:rsidP="006B140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010" w:type="dxa"/>
            <w:vAlign w:val="center"/>
          </w:tcPr>
          <w:p w:rsidR="006A4B5F" w:rsidRDefault="006A4B5F" w:rsidP="006B140A">
            <w:pPr>
              <w:jc w:val="left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1.全日制普通高校专科及以上学历，</w:t>
            </w:r>
            <w:r>
              <w:rPr>
                <w:rFonts w:ascii="宋体" w:hAnsi="宋体" w:cs="宋体" w:hint="eastAsia"/>
                <w:sz w:val="18"/>
                <w:szCs w:val="18"/>
              </w:rPr>
              <w:t>人文社科类专业毕业；</w:t>
            </w:r>
          </w:p>
          <w:p w:rsidR="006A4B5F" w:rsidRDefault="006A4B5F" w:rsidP="006B140A">
            <w:pPr>
              <w:jc w:val="left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2.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诚实守信，吃苦耐劳，有一定的文字表达能力和良好的心理素质，能熟练运用office等办公应用软件</w:t>
            </w:r>
            <w:r>
              <w:rPr>
                <w:rFonts w:ascii="宋体" w:hAnsi="宋体" w:cs="宋体" w:hint="eastAsia"/>
                <w:sz w:val="18"/>
                <w:szCs w:val="18"/>
              </w:rPr>
              <w:t>；</w:t>
            </w:r>
          </w:p>
          <w:p w:rsidR="006A4B5F" w:rsidRDefault="006A4B5F" w:rsidP="006B140A">
            <w:pPr>
              <w:jc w:val="left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3.具备高度责任心及团队合作奉献精神，品行良好，严谨、耐心，具有良好的沟通理解能力和服务意识；</w:t>
            </w:r>
          </w:p>
          <w:p w:rsidR="006A4B5F" w:rsidRDefault="006A4B5F" w:rsidP="006B140A">
            <w:pPr>
              <w:jc w:val="left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4.有两年以上教育培训管理工作经验者优先。</w:t>
            </w:r>
          </w:p>
        </w:tc>
        <w:tc>
          <w:tcPr>
            <w:tcW w:w="1300" w:type="dxa"/>
            <w:vAlign w:val="center"/>
          </w:tcPr>
          <w:p w:rsidR="006A4B5F" w:rsidRDefault="006A4B5F" w:rsidP="006B140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培训招生、报名咨询、学员考勤管理、学籍档案整理等相关教务工作</w:t>
            </w:r>
          </w:p>
        </w:tc>
        <w:tc>
          <w:tcPr>
            <w:tcW w:w="790" w:type="dxa"/>
            <w:vAlign w:val="center"/>
          </w:tcPr>
          <w:p w:rsidR="006A4B5F" w:rsidRDefault="006A4B5F" w:rsidP="006B140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6A4B5F" w:rsidTr="006B140A">
        <w:tc>
          <w:tcPr>
            <w:tcW w:w="813" w:type="dxa"/>
            <w:vAlign w:val="center"/>
          </w:tcPr>
          <w:p w:rsidR="006A4B5F" w:rsidRDefault="006A4B5F" w:rsidP="006B140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青少年公共事务服务中心工作人员</w:t>
            </w:r>
          </w:p>
        </w:tc>
        <w:tc>
          <w:tcPr>
            <w:tcW w:w="609" w:type="dxa"/>
            <w:vAlign w:val="center"/>
          </w:tcPr>
          <w:p w:rsidR="006A4B5F" w:rsidRDefault="006A4B5F" w:rsidP="006B140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010" w:type="dxa"/>
            <w:vAlign w:val="center"/>
          </w:tcPr>
          <w:p w:rsidR="006A4B5F" w:rsidRDefault="006A4B5F" w:rsidP="006B140A">
            <w:pPr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1.中共党员或共青团员；</w:t>
            </w:r>
          </w:p>
          <w:p w:rsidR="006A4B5F" w:rsidRDefault="006A4B5F" w:rsidP="006B140A">
            <w:pPr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2.全日制普通高校专科及以上学历，人文社科类或艺术设计类专业毕业，应届毕业生优先；</w:t>
            </w:r>
          </w:p>
          <w:p w:rsidR="006A4B5F" w:rsidRDefault="006A4B5F" w:rsidP="006B140A">
            <w:pPr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3.诚实守信，吃苦耐劳，有较强的综合文字、沟通表达和组织协调能力，能熟练运用office等办公应用软件；</w:t>
            </w:r>
          </w:p>
          <w:p w:rsidR="006A4B5F" w:rsidRDefault="006A4B5F" w:rsidP="006B140A">
            <w:pPr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3.具备高度责任心及团队合作奉献精神，品行良好，严谨、耐心，具有良好的沟通理解能力和服务意识；</w:t>
            </w:r>
          </w:p>
          <w:p w:rsidR="006A4B5F" w:rsidRDefault="006A4B5F" w:rsidP="006B140A">
            <w:pPr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4.在校期间担任学生干部的优先；有青少年、志愿服务工作经历且表现突出者优先；</w:t>
            </w:r>
          </w:p>
          <w:p w:rsidR="006A4B5F" w:rsidRDefault="006A4B5F" w:rsidP="006B140A">
            <w:pPr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5.户籍要求：宁波地区（北仑区户籍优先）。</w:t>
            </w:r>
          </w:p>
        </w:tc>
        <w:tc>
          <w:tcPr>
            <w:tcW w:w="1300" w:type="dxa"/>
            <w:vAlign w:val="center"/>
          </w:tcPr>
          <w:p w:rsidR="006A4B5F" w:rsidRDefault="006A4B5F" w:rsidP="006B140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青少年事务、志愿服务相关工作</w:t>
            </w:r>
          </w:p>
        </w:tc>
        <w:tc>
          <w:tcPr>
            <w:tcW w:w="790" w:type="dxa"/>
            <w:vAlign w:val="center"/>
          </w:tcPr>
          <w:p w:rsidR="006A4B5F" w:rsidRDefault="006A4B5F" w:rsidP="006B140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</w:tbl>
    <w:p w:rsidR="006C0FE9" w:rsidRPr="006A4B5F" w:rsidRDefault="006C0FE9"/>
    <w:sectPr w:rsidR="006C0FE9" w:rsidRPr="006A4B5F" w:rsidSect="006C0F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A4B5F"/>
    <w:rsid w:val="006A4B5F"/>
    <w:rsid w:val="006C0F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B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162</Words>
  <Characters>924</Characters>
  <Application>Microsoft Office Word</Application>
  <DocSecurity>0</DocSecurity>
  <Lines>7</Lines>
  <Paragraphs>2</Paragraphs>
  <ScaleCrop>false</ScaleCrop>
  <Company/>
  <LinksUpToDate>false</LinksUpToDate>
  <CharactersWithSpaces>1084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RYC</dc:creator>
  <cp:lastModifiedBy>RYC</cp:lastModifiedBy>
  <cp:revision>1</cp:revision>
  <dcterms:created xsi:type="dcterms:W3CDTF">2016-10-20T05:41:00Z</dcterms:created>
  <dcterms:modified xsi:type="dcterms:W3CDTF">2016-10-20T05:41:00Z</dcterms:modified>
</cp:coreProperties>
</file>