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</w:pPr>
      <w:r>
        <w:rPr>
          <w:rFonts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br w:type="textWrapping"/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附件一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</w:pPr>
      <w:r>
        <w:rPr>
          <w:rFonts w:ascii="黑体" w:hAnsi="宋体" w:eastAsia="黑体" w:cs="黑体"/>
          <w:b w:val="0"/>
          <w:i w:val="0"/>
          <w:caps w:val="0"/>
          <w:color w:val="3B3F42"/>
          <w:spacing w:val="0"/>
          <w:sz w:val="43"/>
          <w:szCs w:val="43"/>
          <w:bdr w:val="none" w:color="auto" w:sz="0" w:space="0"/>
          <w:shd w:val="clear" w:fill="F4F7F9"/>
        </w:rPr>
        <w:t>衡南县2016年公开招聘事业单位工作人员岗位表</w:t>
      </w:r>
      <w:bookmarkStart w:id="0" w:name="_GoBack"/>
      <w:bookmarkEnd w:id="0"/>
    </w:p>
    <w:tbl>
      <w:tblPr>
        <w:tblW w:w="8510" w:type="dxa"/>
        <w:jc w:val="center"/>
        <w:tblCellSpacing w:w="0" w:type="dxa"/>
        <w:tblInd w:w="1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571"/>
        <w:gridCol w:w="1632"/>
        <w:gridCol w:w="843"/>
        <w:gridCol w:w="594"/>
        <w:gridCol w:w="684"/>
        <w:gridCol w:w="986"/>
        <w:gridCol w:w="1279"/>
        <w:gridCol w:w="13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  <w:jc w:val="center"/>
        </w:trPr>
        <w:tc>
          <w:tcPr>
            <w:tcW w:w="5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6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编制性质</w:t>
            </w:r>
          </w:p>
        </w:tc>
        <w:tc>
          <w:tcPr>
            <w:tcW w:w="5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招聘计划</w:t>
            </w:r>
          </w:p>
        </w:tc>
        <w:tc>
          <w:tcPr>
            <w:tcW w:w="6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性别要求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最低学历要求</w:t>
            </w:r>
          </w:p>
        </w:tc>
        <w:tc>
          <w:tcPr>
            <w:tcW w:w="12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衡南县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固定资产投资审计中心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工程造价审计（一）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给排水工程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年龄27周岁以下；有造价员资格或中级职称的，学历可放宽到全日制大学专科以上，年龄可放宽到30周岁以下；有造价师资格的，不限专业要求，学历可放宽到大学专科以上，年龄可放宽到35周岁以下。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工程造价审计（二）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道路与桥梁工程</w:t>
            </w:r>
          </w:p>
        </w:tc>
        <w:tc>
          <w:tcPr>
            <w:tcW w:w="13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工程造价审计（三）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土木工程</w:t>
            </w:r>
          </w:p>
        </w:tc>
        <w:tc>
          <w:tcPr>
            <w:tcW w:w="13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工程造价审计（四）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工程管理</w:t>
            </w:r>
          </w:p>
        </w:tc>
        <w:tc>
          <w:tcPr>
            <w:tcW w:w="13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财政审计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财政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年龄27周岁以下；有审计师或会计师及以上职称的，学历可放宽到全日制大学专科以上，年龄可放宽到30周岁以下。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财务审计（一）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审计、会计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年龄27周岁以下；有审计师或会计师及以上职称的，学历可放宽到全日制大学专科以上，年龄可放宽到30周岁以下。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财务审计（二）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大学本科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会计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有会计师及以上职称，年龄35周岁以下。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/>
        <w:jc w:val="left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24"/>
          <w:szCs w:val="24"/>
          <w:bdr w:val="none" w:color="auto" w:sz="0" w:space="0"/>
          <w:shd w:val="clear" w:fill="F4F7F9"/>
        </w:rPr>
        <w:t>注：1、27周岁以下是指1989年7月1日以后出生，30周岁以下是指1986年7月1日以后出生，35周岁以下是指1981年7月1日以后出生。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/>
        <w:jc w:val="left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24"/>
          <w:szCs w:val="24"/>
          <w:bdr w:val="none" w:color="auto" w:sz="0" w:space="0"/>
          <w:shd w:val="clear" w:fill="F4F7F9"/>
        </w:rPr>
        <w:t>2、专业要求以《2016年湖南省考试录用公务员专业指导目录》为准。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24"/>
          <w:szCs w:val="24"/>
          <w:shd w:val="clear" w:fill="F4F7F9"/>
        </w:rPr>
        <w:br w:type="page"/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附件二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B3F42"/>
          <w:spacing w:val="0"/>
          <w:sz w:val="43"/>
          <w:szCs w:val="43"/>
          <w:bdr w:val="none" w:color="auto" w:sz="0" w:space="0"/>
          <w:shd w:val="clear" w:fill="F4F7F9"/>
        </w:rPr>
        <w:t>衡南县事业单位公开招聘人员报名表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ascii="楷体_gb2312" w:hAnsi="楷体_gb2312" w:eastAsia="楷体_gb2312" w:cs="楷体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招聘单位：                      招聘岗位：                 报名序号：</w:t>
      </w:r>
    </w:p>
    <w:tbl>
      <w:tblPr>
        <w:tblW w:w="851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4F7F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680"/>
        <w:gridCol w:w="1361"/>
        <w:gridCol w:w="1028"/>
        <w:gridCol w:w="521"/>
        <w:gridCol w:w="546"/>
        <w:gridCol w:w="165"/>
        <w:gridCol w:w="1091"/>
        <w:gridCol w:w="1290"/>
        <w:gridCol w:w="13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4F7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姓  名</w:t>
            </w:r>
          </w:p>
        </w:tc>
        <w:tc>
          <w:tcPr>
            <w:tcW w:w="13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性  别</w:t>
            </w:r>
          </w:p>
        </w:tc>
        <w:tc>
          <w:tcPr>
            <w:tcW w:w="106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民  族</w:t>
            </w: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37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345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4F7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249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职称、执（职）业资格</w:t>
            </w:r>
          </w:p>
        </w:tc>
        <w:tc>
          <w:tcPr>
            <w:tcW w:w="209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取得时间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所在地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婚姻状况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档案保管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266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4F7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345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有何特长</w:t>
            </w:r>
          </w:p>
        </w:tc>
        <w:tc>
          <w:tcPr>
            <w:tcW w:w="266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通讯地址</w:t>
            </w:r>
          </w:p>
        </w:tc>
        <w:tc>
          <w:tcPr>
            <w:tcW w:w="4712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邮政编码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4F7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345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E-mail</w:t>
            </w:r>
          </w:p>
        </w:tc>
        <w:tc>
          <w:tcPr>
            <w:tcW w:w="266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简历</w:t>
            </w:r>
          </w:p>
        </w:tc>
        <w:tc>
          <w:tcPr>
            <w:tcW w:w="737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4F7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  <w:tblCellSpacing w:w="0" w:type="dxa"/>
        </w:trPr>
        <w:tc>
          <w:tcPr>
            <w:tcW w:w="113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与招聘岗位相关的实践经历或取得的成绩</w:t>
            </w:r>
          </w:p>
        </w:tc>
        <w:tc>
          <w:tcPr>
            <w:tcW w:w="737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应聘人员承诺</w:t>
            </w:r>
          </w:p>
        </w:tc>
        <w:tc>
          <w:tcPr>
            <w:tcW w:w="359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70"/>
              <w:jc w:val="left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本人承诺所提供的材料真实有效，符合招聘岗位所需的资格条件。如有弄虚作假，承诺自动放弃考试和聘用资格。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20" w:firstLine="270"/>
              <w:jc w:val="left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80"/>
              <w:jc w:val="left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年  月  日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资格审查意见</w:t>
            </w:r>
          </w:p>
        </w:tc>
        <w:tc>
          <w:tcPr>
            <w:tcW w:w="375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5"/>
              <w:jc w:val="left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经审查，符合招聘资格条件。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审查人员签名：      招聘单位（章）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80"/>
              <w:jc w:val="left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年   月 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4F7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tblCellSpacing w:w="0" w:type="dxa"/>
        </w:trPr>
        <w:tc>
          <w:tcPr>
            <w:tcW w:w="4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B3F42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  <w:tc>
          <w:tcPr>
            <w:tcW w:w="805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4F7F9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4F7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B3F42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说明：1：报名序号由招聘单位填写；2、考生必须如实填写上述内容，如填写虚假信息者，取消考试或聘用资格；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3、经审查符合笔试资格条件后，此表由招聘单位留存，并由考生现场登记确认；4、考生需准备1寸彩色登记照片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3张，照片背面请写上自己的姓名；5、如有其他学术成果或课题及需要说明的情况可另附。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B3F42"/>
          <w:spacing w:val="0"/>
          <w:sz w:val="18"/>
          <w:szCs w:val="18"/>
          <w:bdr w:val="none" w:color="auto" w:sz="0" w:space="0"/>
          <w:shd w:val="clear" w:fill="F4F7F9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B3F42"/>
          <w:spacing w:val="0"/>
          <w:sz w:val="43"/>
          <w:szCs w:val="43"/>
          <w:bdr w:val="none" w:color="auto" w:sz="0" w:space="0"/>
          <w:shd w:val="clear" w:fill="F4F7F9"/>
        </w:rPr>
        <w:t>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我已仔细阅读衡南县</w:t>
      </w:r>
      <w:r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2016</w:t>
      </w: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年事业单位公开招聘公告、相关政策和违纪违规处理规定，清楚并理解其内容。我郑重承诺：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一、自觉遵守事业单位聘用的有关规定及衡南县</w:t>
      </w:r>
      <w:r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2016</w:t>
      </w: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年事业单位聘用考试的有关政策；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三、准确、慎重报考符合条件的职位，并对自己的报名负责；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四、遵守考试纪律，服从考试安排，不舞弊或协助他人舞弊；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五、按要求参与事业单位聘用考试的每一个环节，不违纪违规，不随意放弃；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7F9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                           </w:t>
      </w: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3B3F42"/>
          <w:spacing w:val="0"/>
          <w:sz w:val="31"/>
          <w:szCs w:val="31"/>
          <w:bdr w:val="none" w:color="auto" w:sz="0" w:space="0"/>
          <w:shd w:val="clear" w:fill="F4F7F9"/>
        </w:rPr>
        <w:t>承诺人签名：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22A12"/>
    <w:rsid w:val="4EC22A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2016-07-15T15:17:00Z</dcterms:created>
  <dc:creator>sky</dc:creator>
  <cp:lastModifiedBy>sky</cp:lastModifiedBy>
  <dcterms:modified xsi:type="dcterms:W3CDTF">2016-07-15T15:30:10Z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