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left"/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0" w:after="283" w:afterAutospacing="0" w:line="70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滁州市应急指挥中心公开招聘辅助性人员岗位计划表</w:t>
      </w:r>
    </w:p>
    <w:tbl>
      <w:tblPr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993"/>
        <w:gridCol w:w="650"/>
        <w:gridCol w:w="1130"/>
        <w:gridCol w:w="1357"/>
        <w:gridCol w:w="1987"/>
        <w:gridCol w:w="1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岗位序号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历</w:t>
            </w:r>
          </w:p>
        </w:tc>
        <w:tc>
          <w:tcPr>
            <w:tcW w:w="13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  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业</w:t>
            </w:r>
          </w:p>
        </w:tc>
        <w:tc>
          <w:tcPr>
            <w:tcW w:w="1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  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龄</w:t>
            </w:r>
          </w:p>
        </w:tc>
        <w:tc>
          <w:tcPr>
            <w:tcW w:w="1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其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  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综合管理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全日制专科及以上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中文或相关专业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20-35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周岁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1980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日至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1996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日期间出生）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具有一定的文秘工作经验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协调处置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全日制专科及以上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20-35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周岁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1980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日至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1996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日期间出生）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熟练掌握计算机运用，能适应夜班工作。比较适合男性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技术开发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和维护岗位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全日制专科及以上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计算机或通信等相关专业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20-35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周岁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1980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日至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1996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日期间出生）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具有计算机软、硬件维护，计算机网络规划和通信工作实践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移动设备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操控岗位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中专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及以上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20-50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周岁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1965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日至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1996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9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日期间出生）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持有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B1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照驾驶证，有一年以上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 w:bidi="ar"/>
              </w:rPr>
              <w:t>B1</w:t>
            </w: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lang w:val="en-US" w:eastAsia="zh-CN" w:bidi="ar"/>
              </w:rPr>
              <w:t>照车型驾驶经历。比较适合男性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A2A20"/>
    <w:rsid w:val="598A2A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2016-07-08T03:40:00Z</dcterms:created>
  <dc:creator>Administrator</dc:creator>
  <cp:lastModifiedBy>Administrator</cp:lastModifiedBy>
  <dcterms:modified xsi:type="dcterms:W3CDTF">2016-07-08T03:40:21Z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