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75D" w:rsidRPr="00E3569F" w:rsidRDefault="00CE175D" w:rsidP="00761BE2">
      <w:pPr>
        <w:spacing w:line="560" w:lineRule="exact"/>
        <w:jc w:val="center"/>
        <w:rPr>
          <w:rFonts w:eastAsia="方正小标宋简体"/>
          <w:sz w:val="44"/>
          <w:szCs w:val="44"/>
        </w:rPr>
      </w:pPr>
      <w:r w:rsidRPr="00BA7E92">
        <w:rPr>
          <w:rFonts w:ascii="方正小标宋简体" w:eastAsia="方正小标宋简体"/>
          <w:bCs/>
          <w:color w:val="000000"/>
          <w:kern w:val="0"/>
          <w:sz w:val="44"/>
          <w:szCs w:val="44"/>
        </w:rPr>
        <w:t>201</w:t>
      </w:r>
      <w:r>
        <w:rPr>
          <w:rFonts w:ascii="方正小标宋简体" w:eastAsia="方正小标宋简体"/>
          <w:bCs/>
          <w:color w:val="000000"/>
          <w:kern w:val="0"/>
          <w:sz w:val="44"/>
          <w:szCs w:val="44"/>
        </w:rPr>
        <w:t>6</w:t>
      </w:r>
      <w:r w:rsidRPr="00E3569F">
        <w:rPr>
          <w:rFonts w:eastAsia="方正小标宋简体" w:hint="eastAsia"/>
          <w:bCs/>
          <w:color w:val="000000"/>
          <w:kern w:val="0"/>
          <w:sz w:val="44"/>
          <w:szCs w:val="44"/>
        </w:rPr>
        <w:t>年一师阿拉尔市</w:t>
      </w:r>
      <w:r w:rsidRPr="00E3569F">
        <w:rPr>
          <w:rFonts w:eastAsia="方正小标宋简体" w:hint="eastAsia"/>
          <w:sz w:val="44"/>
          <w:szCs w:val="44"/>
        </w:rPr>
        <w:t>面向社会公开考试</w:t>
      </w:r>
    </w:p>
    <w:p w:rsidR="00CE175D" w:rsidRPr="00E3569F" w:rsidRDefault="00CE175D" w:rsidP="00761BE2">
      <w:pPr>
        <w:spacing w:line="560" w:lineRule="exact"/>
        <w:jc w:val="center"/>
        <w:rPr>
          <w:rFonts w:eastAsia="方正小标宋简体"/>
          <w:sz w:val="44"/>
          <w:szCs w:val="44"/>
        </w:rPr>
      </w:pPr>
      <w:r w:rsidRPr="00E3569F">
        <w:rPr>
          <w:rFonts w:eastAsia="方正小标宋简体" w:hint="eastAsia"/>
          <w:sz w:val="44"/>
          <w:szCs w:val="44"/>
        </w:rPr>
        <w:t>招聘事业单位工作人员报考指南</w:t>
      </w:r>
    </w:p>
    <w:p w:rsidR="00CE175D" w:rsidRPr="00E3569F" w:rsidRDefault="00CE175D" w:rsidP="00761BE2">
      <w:pPr>
        <w:spacing w:line="560" w:lineRule="exact"/>
        <w:jc w:val="center"/>
        <w:rPr>
          <w:rFonts w:eastAsia="方正小标宋简体"/>
          <w:sz w:val="44"/>
          <w:szCs w:val="44"/>
        </w:rPr>
      </w:pPr>
    </w:p>
    <w:p w:rsidR="00CE175D" w:rsidRPr="00E3569F" w:rsidRDefault="00CE175D" w:rsidP="00F379D5">
      <w:pPr>
        <w:widowControl/>
        <w:spacing w:line="560" w:lineRule="exact"/>
        <w:ind w:firstLineChars="196" w:firstLine="31680"/>
        <w:jc w:val="left"/>
        <w:rPr>
          <w:rFonts w:eastAsia="黑体"/>
          <w:b/>
          <w:color w:val="000000"/>
          <w:kern w:val="0"/>
          <w:sz w:val="32"/>
          <w:szCs w:val="32"/>
        </w:rPr>
      </w:pPr>
      <w:r w:rsidRPr="00E3569F">
        <w:rPr>
          <w:rFonts w:eastAsia="黑体" w:hint="eastAsia"/>
          <w:b/>
          <w:color w:val="000000"/>
          <w:kern w:val="0"/>
          <w:sz w:val="32"/>
          <w:szCs w:val="32"/>
        </w:rPr>
        <w:t>一、招考政策</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1.</w:t>
      </w:r>
      <w:r w:rsidRPr="00E3569F">
        <w:rPr>
          <w:rFonts w:eastAsia="楷体_GB2312" w:hint="eastAsia"/>
          <w:b/>
          <w:color w:val="000000"/>
          <w:kern w:val="0"/>
          <w:sz w:val="32"/>
          <w:szCs w:val="32"/>
        </w:rPr>
        <w:t>《简章》和</w:t>
      </w:r>
      <w:r>
        <w:rPr>
          <w:rFonts w:eastAsia="楷体_GB2312" w:hint="eastAsia"/>
          <w:b/>
          <w:color w:val="000000"/>
          <w:kern w:val="0"/>
          <w:sz w:val="32"/>
          <w:szCs w:val="32"/>
        </w:rPr>
        <w:t>招聘</w:t>
      </w:r>
      <w:r w:rsidRPr="00E3569F">
        <w:rPr>
          <w:rFonts w:eastAsia="楷体_GB2312" w:hint="eastAsia"/>
          <w:b/>
          <w:color w:val="000000"/>
          <w:kern w:val="0"/>
          <w:sz w:val="32"/>
          <w:szCs w:val="32"/>
        </w:rPr>
        <w:t>职位可在哪些网站查询？</w:t>
      </w:r>
    </w:p>
    <w:p w:rsidR="00CE175D" w:rsidRPr="00E3569F" w:rsidRDefault="00CE175D" w:rsidP="00F379D5">
      <w:pPr>
        <w:widowControl/>
        <w:spacing w:line="560" w:lineRule="exact"/>
        <w:ind w:firstLineChars="200" w:firstLine="31680"/>
        <w:jc w:val="left"/>
        <w:rPr>
          <w:rFonts w:eastAsia="仿宋_GB2312"/>
          <w:kern w:val="0"/>
          <w:sz w:val="32"/>
          <w:szCs w:val="32"/>
        </w:rPr>
      </w:pPr>
      <w:r w:rsidRPr="00E3569F">
        <w:rPr>
          <w:rFonts w:eastAsia="仿宋_GB2312" w:hint="eastAsia"/>
          <w:kern w:val="0"/>
          <w:sz w:val="32"/>
          <w:szCs w:val="32"/>
        </w:rPr>
        <w:t>兵团人事人才网（</w:t>
      </w:r>
      <w:r w:rsidRPr="00E3569F">
        <w:rPr>
          <w:rFonts w:eastAsia="仿宋_GB2312"/>
          <w:kern w:val="0"/>
          <w:sz w:val="32"/>
          <w:szCs w:val="32"/>
        </w:rPr>
        <w:t>www.xbrs.gov.cn</w:t>
      </w:r>
      <w:r w:rsidRPr="00E3569F">
        <w:rPr>
          <w:rFonts w:eastAsia="仿宋_GB2312" w:hint="eastAsia"/>
          <w:kern w:val="0"/>
          <w:sz w:val="32"/>
          <w:szCs w:val="32"/>
        </w:rPr>
        <w:t>）</w:t>
      </w:r>
      <w:r w:rsidRPr="00E3569F">
        <w:rPr>
          <w:rFonts w:eastAsia="仿宋_GB2312" w:hint="eastAsia"/>
          <w:b/>
          <w:bCs/>
          <w:sz w:val="32"/>
          <w:szCs w:val="32"/>
        </w:rPr>
        <w:t>、</w:t>
      </w:r>
      <w:r w:rsidRPr="00E3569F">
        <w:rPr>
          <w:rFonts w:eastAsia="仿宋_GB2312" w:hint="eastAsia"/>
          <w:sz w:val="32"/>
          <w:szCs w:val="32"/>
        </w:rPr>
        <w:t>中国阿拉尔网（</w:t>
      </w:r>
      <w:r w:rsidRPr="00E3569F">
        <w:rPr>
          <w:rFonts w:eastAsia="仿宋_GB2312"/>
          <w:sz w:val="32"/>
          <w:szCs w:val="32"/>
        </w:rPr>
        <w:t>www.ale.gov.cn</w:t>
      </w:r>
      <w:r w:rsidRPr="00E3569F">
        <w:rPr>
          <w:rFonts w:eastAsia="仿宋_GB2312" w:hint="eastAsia"/>
          <w:sz w:val="32"/>
          <w:szCs w:val="32"/>
        </w:rPr>
        <w:t>）</w:t>
      </w:r>
      <w:r w:rsidRPr="00E3569F">
        <w:rPr>
          <w:rFonts w:eastAsia="仿宋_GB2312" w:hint="eastAsia"/>
          <w:kern w:val="0"/>
          <w:sz w:val="32"/>
          <w:szCs w:val="32"/>
        </w:rPr>
        <w:t>。</w:t>
      </w:r>
    </w:p>
    <w:p w:rsidR="00CE175D" w:rsidRPr="00E3569F" w:rsidRDefault="00CE175D" w:rsidP="00F379D5">
      <w:pPr>
        <w:widowControl/>
        <w:spacing w:line="560" w:lineRule="exact"/>
        <w:ind w:firstLineChars="200" w:firstLine="31680"/>
        <w:rPr>
          <w:rFonts w:eastAsia="楷体_GB2312"/>
          <w:b/>
          <w:bCs/>
          <w:kern w:val="0"/>
          <w:sz w:val="32"/>
        </w:rPr>
      </w:pPr>
      <w:r w:rsidRPr="00E3569F">
        <w:rPr>
          <w:rFonts w:eastAsia="楷体_GB2312"/>
          <w:b/>
          <w:bCs/>
          <w:kern w:val="0"/>
          <w:sz w:val="32"/>
        </w:rPr>
        <w:t>2.</w:t>
      </w:r>
      <w:r w:rsidRPr="00E3569F">
        <w:rPr>
          <w:rFonts w:eastAsia="楷体_GB2312" w:hint="eastAsia"/>
          <w:b/>
          <w:bCs/>
          <w:kern w:val="0"/>
          <w:sz w:val="32"/>
        </w:rPr>
        <w:t>哪些人员可以报考</w:t>
      </w:r>
      <w:r w:rsidRPr="00E3569F">
        <w:rPr>
          <w:rFonts w:eastAsia="楷体_GB2312"/>
          <w:b/>
          <w:bCs/>
          <w:kern w:val="0"/>
          <w:sz w:val="32"/>
        </w:rPr>
        <w:t>?</w:t>
      </w:r>
    </w:p>
    <w:p w:rsidR="00CE175D" w:rsidRPr="00E3569F" w:rsidRDefault="00CE175D" w:rsidP="00F379D5">
      <w:pPr>
        <w:widowControl/>
        <w:spacing w:line="560" w:lineRule="exact"/>
        <w:ind w:firstLineChars="200" w:firstLine="31680"/>
        <w:rPr>
          <w:rFonts w:eastAsia="仿宋_GB2312"/>
          <w:kern w:val="0"/>
          <w:sz w:val="32"/>
        </w:rPr>
      </w:pPr>
      <w:r w:rsidRPr="00E3569F">
        <w:rPr>
          <w:rFonts w:eastAsia="仿宋_GB2312" w:hint="eastAsia"/>
          <w:kern w:val="0"/>
          <w:sz w:val="32"/>
        </w:rPr>
        <w:t>①在疆工作的各类</w:t>
      </w:r>
      <w:r>
        <w:rPr>
          <w:rFonts w:eastAsia="仿宋_GB2312" w:hint="eastAsia"/>
          <w:kern w:val="0"/>
          <w:sz w:val="32"/>
        </w:rPr>
        <w:t>大中专院校毕业生</w:t>
      </w:r>
      <w:r w:rsidRPr="00E3569F">
        <w:rPr>
          <w:rFonts w:eastAsia="仿宋_GB2312" w:hint="eastAsia"/>
          <w:kern w:val="0"/>
          <w:sz w:val="32"/>
        </w:rPr>
        <w:t>；</w:t>
      </w:r>
      <w:r w:rsidRPr="00E3569F">
        <w:rPr>
          <w:rFonts w:eastAsia="仿宋_GB2312"/>
          <w:kern w:val="0"/>
          <w:sz w:val="32"/>
        </w:rPr>
        <w:t xml:space="preserve"> </w:t>
      </w:r>
    </w:p>
    <w:p w:rsidR="00CE175D" w:rsidRPr="00E3569F" w:rsidRDefault="00CE175D" w:rsidP="00F379D5">
      <w:pPr>
        <w:widowControl/>
        <w:spacing w:line="560" w:lineRule="exact"/>
        <w:ind w:firstLineChars="200" w:firstLine="31680"/>
        <w:rPr>
          <w:rFonts w:eastAsia="仿宋_GB2312"/>
          <w:kern w:val="0"/>
          <w:sz w:val="32"/>
        </w:rPr>
      </w:pPr>
      <w:r w:rsidRPr="00E3569F">
        <w:rPr>
          <w:rFonts w:ascii="宋体" w:hAnsi="宋体" w:cs="宋体" w:hint="eastAsia"/>
          <w:kern w:val="0"/>
          <w:sz w:val="32"/>
        </w:rPr>
        <w:t>②</w:t>
      </w:r>
      <w:r w:rsidRPr="00E3569F">
        <w:rPr>
          <w:rFonts w:eastAsia="仿宋_GB2312" w:hint="eastAsia"/>
          <w:kern w:val="0"/>
          <w:sz w:val="32"/>
        </w:rPr>
        <w:t>新疆生源的各类</w:t>
      </w:r>
      <w:r>
        <w:rPr>
          <w:rFonts w:eastAsia="仿宋_GB2312" w:hint="eastAsia"/>
          <w:kern w:val="0"/>
          <w:sz w:val="32"/>
        </w:rPr>
        <w:t>大中专院校毕业生</w:t>
      </w:r>
      <w:r w:rsidRPr="00E3569F">
        <w:rPr>
          <w:rFonts w:eastAsia="仿宋_GB2312" w:hint="eastAsia"/>
          <w:kern w:val="0"/>
          <w:sz w:val="32"/>
        </w:rPr>
        <w:t>；</w:t>
      </w:r>
    </w:p>
    <w:p w:rsidR="00CE175D" w:rsidRPr="00E3569F" w:rsidRDefault="00CE175D" w:rsidP="00F379D5">
      <w:pPr>
        <w:widowControl/>
        <w:spacing w:line="560" w:lineRule="exact"/>
        <w:ind w:firstLineChars="200" w:firstLine="31680"/>
        <w:rPr>
          <w:rFonts w:eastAsia="仿宋_GB2312"/>
          <w:kern w:val="0"/>
          <w:sz w:val="32"/>
        </w:rPr>
      </w:pPr>
      <w:r w:rsidRPr="00E3569F">
        <w:rPr>
          <w:rFonts w:eastAsia="仿宋_GB2312" w:hint="eastAsia"/>
          <w:kern w:val="0"/>
          <w:sz w:val="32"/>
        </w:rPr>
        <w:t>③疆外生源的各类</w:t>
      </w:r>
      <w:r>
        <w:rPr>
          <w:rFonts w:eastAsia="仿宋_GB2312" w:hint="eastAsia"/>
          <w:kern w:val="0"/>
          <w:sz w:val="32"/>
        </w:rPr>
        <w:t>大中专院校毕业生</w:t>
      </w:r>
      <w:r w:rsidRPr="00E3569F">
        <w:rPr>
          <w:rFonts w:eastAsia="仿宋_GB2312" w:hint="eastAsia"/>
          <w:kern w:val="0"/>
          <w:sz w:val="32"/>
        </w:rPr>
        <w:t>；</w:t>
      </w:r>
    </w:p>
    <w:p w:rsidR="00CE175D" w:rsidRPr="00E3569F" w:rsidRDefault="00CE175D" w:rsidP="00F379D5">
      <w:pPr>
        <w:widowControl/>
        <w:spacing w:line="560" w:lineRule="exact"/>
        <w:ind w:firstLineChars="200" w:firstLine="31680"/>
        <w:rPr>
          <w:rFonts w:eastAsia="仿宋_GB2312"/>
          <w:kern w:val="0"/>
          <w:sz w:val="32"/>
        </w:rPr>
      </w:pPr>
      <w:r w:rsidRPr="00E3569F">
        <w:rPr>
          <w:rFonts w:eastAsia="仿宋_GB2312" w:hint="eastAsia"/>
          <w:kern w:val="0"/>
          <w:sz w:val="32"/>
        </w:rPr>
        <w:t>④新疆户籍人员的配偶及子女；</w:t>
      </w:r>
    </w:p>
    <w:p w:rsidR="00CE175D" w:rsidRPr="0011090D" w:rsidRDefault="00CE175D" w:rsidP="00F379D5">
      <w:pPr>
        <w:spacing w:line="560" w:lineRule="exact"/>
        <w:ind w:firstLineChars="200" w:firstLine="31680"/>
        <w:rPr>
          <w:rFonts w:eastAsia="楷体_GB2312"/>
          <w:b/>
          <w:bCs/>
          <w:kern w:val="0"/>
          <w:sz w:val="32"/>
        </w:rPr>
      </w:pPr>
      <w:r w:rsidRPr="00E3569F">
        <w:rPr>
          <w:rFonts w:eastAsia="仿宋_GB2312" w:hint="eastAsia"/>
          <w:kern w:val="0"/>
          <w:sz w:val="32"/>
        </w:rPr>
        <w:t>⑤援疆干部、驻疆单位人员、驻疆部队</w:t>
      </w:r>
      <w:r w:rsidRPr="00E3569F">
        <w:rPr>
          <w:rFonts w:eastAsia="仿宋_GB2312"/>
          <w:kern w:val="0"/>
          <w:sz w:val="32"/>
        </w:rPr>
        <w:t>(</w:t>
      </w:r>
      <w:r w:rsidRPr="00E3569F">
        <w:rPr>
          <w:rFonts w:eastAsia="仿宋_GB2312" w:hint="eastAsia"/>
          <w:kern w:val="0"/>
          <w:sz w:val="32"/>
        </w:rPr>
        <w:t>武警</w:t>
      </w:r>
      <w:r w:rsidRPr="00E3569F">
        <w:rPr>
          <w:rFonts w:eastAsia="仿宋_GB2312"/>
          <w:kern w:val="0"/>
          <w:sz w:val="32"/>
        </w:rPr>
        <w:t>)</w:t>
      </w:r>
      <w:r w:rsidRPr="00E3569F">
        <w:rPr>
          <w:rFonts w:eastAsia="仿宋_GB2312" w:hint="eastAsia"/>
          <w:kern w:val="0"/>
          <w:sz w:val="32"/>
        </w:rPr>
        <w:t>军人的配偶及子女。</w:t>
      </w:r>
    </w:p>
    <w:p w:rsidR="00CE175D" w:rsidRPr="00E3569F" w:rsidRDefault="00CE175D" w:rsidP="00F379D5">
      <w:pPr>
        <w:widowControl/>
        <w:spacing w:line="560" w:lineRule="exact"/>
        <w:ind w:firstLineChars="200" w:firstLine="31680"/>
        <w:rPr>
          <w:rStyle w:val="Strong"/>
          <w:rFonts w:eastAsia="楷体_GB2312"/>
          <w:color w:val="000000"/>
          <w:sz w:val="32"/>
          <w:szCs w:val="32"/>
        </w:rPr>
      </w:pPr>
      <w:r w:rsidRPr="00E3569F">
        <w:rPr>
          <w:rStyle w:val="Strong"/>
          <w:rFonts w:eastAsia="楷体_GB2312"/>
          <w:color w:val="000000"/>
          <w:sz w:val="32"/>
          <w:szCs w:val="32"/>
        </w:rPr>
        <w:t>3.</w:t>
      </w:r>
      <w:r w:rsidRPr="00E3569F">
        <w:rPr>
          <w:rFonts w:eastAsia="楷体_GB2312" w:hint="eastAsia"/>
          <w:b/>
          <w:bCs/>
          <w:kern w:val="0"/>
          <w:sz w:val="32"/>
        </w:rPr>
        <w:t>哪些</w:t>
      </w:r>
      <w:r w:rsidRPr="00E3569F">
        <w:rPr>
          <w:rStyle w:val="Strong"/>
          <w:rFonts w:eastAsia="楷体_GB2312" w:hint="eastAsia"/>
          <w:color w:val="000000"/>
          <w:sz w:val="32"/>
          <w:szCs w:val="32"/>
        </w:rPr>
        <w:t>人员不能报考</w:t>
      </w:r>
      <w:r w:rsidRPr="00E3569F">
        <w:rPr>
          <w:rStyle w:val="Strong"/>
          <w:rFonts w:eastAsia="楷体_GB2312"/>
          <w:color w:val="000000"/>
          <w:sz w:val="32"/>
          <w:szCs w:val="32"/>
        </w:rPr>
        <w:t>?</w:t>
      </w:r>
    </w:p>
    <w:p w:rsidR="00CE175D" w:rsidRDefault="00CE175D" w:rsidP="00F379D5">
      <w:pPr>
        <w:widowControl/>
        <w:spacing w:line="560" w:lineRule="exact"/>
        <w:ind w:firstLineChars="200" w:firstLine="31680"/>
        <w:rPr>
          <w:rFonts w:eastAsia="仿宋_GB2312"/>
          <w:bCs/>
          <w:kern w:val="0"/>
          <w:sz w:val="32"/>
          <w:szCs w:val="32"/>
        </w:rPr>
      </w:pPr>
      <w:r w:rsidRPr="00E3569F">
        <w:rPr>
          <w:rFonts w:eastAsia="仿宋_GB2312" w:hint="eastAsia"/>
          <w:bCs/>
          <w:kern w:val="0"/>
          <w:sz w:val="32"/>
          <w:szCs w:val="32"/>
        </w:rPr>
        <w:t>现役军人、在读的非应届毕业生（也不得以已取得的学历作为条件报考）</w:t>
      </w:r>
      <w:r>
        <w:rPr>
          <w:rFonts w:eastAsia="仿宋_GB2312" w:hint="eastAsia"/>
          <w:bCs/>
          <w:kern w:val="0"/>
          <w:sz w:val="32"/>
          <w:szCs w:val="32"/>
        </w:rPr>
        <w:t>。</w:t>
      </w:r>
    </w:p>
    <w:p w:rsidR="00CE175D" w:rsidRPr="00CE0258" w:rsidRDefault="00CE175D" w:rsidP="00F379D5">
      <w:pPr>
        <w:widowControl/>
        <w:spacing w:line="560" w:lineRule="exact"/>
        <w:ind w:firstLineChars="200" w:firstLine="31680"/>
        <w:rPr>
          <w:rFonts w:ascii="仿宋_GB2312" w:eastAsia="仿宋_GB2312"/>
          <w:bCs/>
          <w:kern w:val="0"/>
          <w:sz w:val="32"/>
          <w:szCs w:val="32"/>
        </w:rPr>
      </w:pPr>
      <w:r>
        <w:rPr>
          <w:rFonts w:eastAsia="仿宋_GB2312" w:hint="eastAsia"/>
          <w:sz w:val="32"/>
          <w:szCs w:val="32"/>
        </w:rPr>
        <w:t>事业单位已经签订聘用合同在编人员。</w:t>
      </w:r>
    </w:p>
    <w:p w:rsidR="00CE175D" w:rsidRPr="00E3569F" w:rsidRDefault="00CE175D" w:rsidP="00F379D5">
      <w:pPr>
        <w:widowControl/>
        <w:spacing w:line="560" w:lineRule="exact"/>
        <w:ind w:firstLineChars="200" w:firstLine="31680"/>
        <w:rPr>
          <w:rFonts w:eastAsia="仿宋_GB2312"/>
          <w:bCs/>
          <w:kern w:val="0"/>
          <w:sz w:val="32"/>
          <w:szCs w:val="32"/>
        </w:rPr>
      </w:pPr>
      <w:r w:rsidRPr="00E3569F">
        <w:rPr>
          <w:rFonts w:eastAsia="仿宋_GB2312" w:hint="eastAsia"/>
          <w:bCs/>
          <w:kern w:val="0"/>
          <w:sz w:val="32"/>
          <w:szCs w:val="32"/>
        </w:rPr>
        <w:t>曾因犯罪受过刑事处罚的人员和曾被开除公职的人员；在各级公务员招考、事业单位考录中被认定有舞弊等严重违反</w:t>
      </w:r>
      <w:r w:rsidRPr="00133D37">
        <w:rPr>
          <w:rFonts w:eastAsia="仿宋_GB2312" w:hint="eastAsia"/>
          <w:bCs/>
          <w:kern w:val="0"/>
          <w:sz w:val="32"/>
          <w:szCs w:val="32"/>
        </w:rPr>
        <w:t>录用</w:t>
      </w:r>
      <w:r w:rsidRPr="00E3569F">
        <w:rPr>
          <w:rFonts w:eastAsia="仿宋_GB2312" w:hint="eastAsia"/>
          <w:bCs/>
          <w:kern w:val="0"/>
          <w:sz w:val="32"/>
          <w:szCs w:val="32"/>
        </w:rPr>
        <w:t>纪律行为的人员；公务员和事业单位工作人员被辞退未满</w:t>
      </w:r>
      <w:r w:rsidRPr="00E3569F">
        <w:rPr>
          <w:rFonts w:eastAsia="仿宋_GB2312"/>
          <w:bCs/>
          <w:kern w:val="0"/>
          <w:sz w:val="32"/>
          <w:szCs w:val="32"/>
        </w:rPr>
        <w:t>5</w:t>
      </w:r>
      <w:r w:rsidRPr="00E3569F">
        <w:rPr>
          <w:rFonts w:eastAsia="仿宋_GB2312" w:hint="eastAsia"/>
          <w:bCs/>
          <w:kern w:val="0"/>
          <w:sz w:val="32"/>
          <w:szCs w:val="32"/>
        </w:rPr>
        <w:t>年的；以及法律规定的其他情形的人员不得报考。</w:t>
      </w:r>
    </w:p>
    <w:p w:rsidR="00CE175D" w:rsidRPr="00E3569F" w:rsidRDefault="00CE175D" w:rsidP="00761BE2">
      <w:pPr>
        <w:pStyle w:val="1"/>
        <w:spacing w:line="560" w:lineRule="exact"/>
        <w:ind w:firstLine="624"/>
        <w:rPr>
          <w:rFonts w:ascii="Times New Roman" w:eastAsia="楷体_GB2312"/>
          <w:b/>
          <w:sz w:val="32"/>
        </w:rPr>
      </w:pPr>
      <w:r w:rsidRPr="00E3569F">
        <w:rPr>
          <w:rFonts w:ascii="Times New Roman" w:eastAsia="楷体_GB2312"/>
          <w:b/>
          <w:sz w:val="32"/>
        </w:rPr>
        <w:t>4</w:t>
      </w:r>
      <w:r w:rsidRPr="00E3569F">
        <w:rPr>
          <w:rFonts w:ascii="Times New Roman" w:eastAsia="楷体_GB2312"/>
          <w:b/>
          <w:color w:val="000000"/>
          <w:kern w:val="0"/>
          <w:sz w:val="32"/>
          <w:szCs w:val="32"/>
        </w:rPr>
        <w:t>.</w:t>
      </w:r>
      <w:r w:rsidRPr="00E3569F">
        <w:rPr>
          <w:rFonts w:ascii="Times New Roman" w:eastAsia="楷体_GB2312" w:hint="eastAsia"/>
          <w:b/>
          <w:sz w:val="32"/>
        </w:rPr>
        <w:t>报考对回避有什么要求？</w:t>
      </w:r>
    </w:p>
    <w:p w:rsidR="00CE175D" w:rsidRPr="00E3569F" w:rsidRDefault="00CE175D" w:rsidP="00761BE2">
      <w:pPr>
        <w:pStyle w:val="1"/>
        <w:spacing w:line="560" w:lineRule="exact"/>
        <w:ind w:firstLine="624"/>
        <w:rPr>
          <w:rFonts w:ascii="Times New Roman" w:eastAsia="仿宋_GB2312"/>
          <w:sz w:val="32"/>
        </w:rPr>
      </w:pPr>
      <w:r w:rsidRPr="00E3569F">
        <w:rPr>
          <w:rFonts w:ascii="Times New Roman" w:eastAsia="仿宋_GB2312" w:hint="eastAsia"/>
          <w:sz w:val="32"/>
        </w:rPr>
        <w:t>报考人员不得报考有应回避亲属关系所在的同一机关或单位。根据《公务员回避规定（试行）》，应回避的亲属关系是指：（</w:t>
      </w:r>
      <w:r w:rsidRPr="00E3569F">
        <w:rPr>
          <w:rFonts w:ascii="Times New Roman" w:eastAsia="仿宋_GB2312"/>
          <w:sz w:val="32"/>
        </w:rPr>
        <w:t>1</w:t>
      </w:r>
      <w:r w:rsidRPr="00E3569F">
        <w:rPr>
          <w:rFonts w:ascii="Times New Roman" w:eastAsia="仿宋_GB2312" w:hint="eastAsia"/>
          <w:sz w:val="32"/>
        </w:rPr>
        <w:t>）夫妻关系；（</w:t>
      </w:r>
      <w:r w:rsidRPr="00E3569F">
        <w:rPr>
          <w:rFonts w:ascii="Times New Roman" w:eastAsia="仿宋_GB2312"/>
          <w:sz w:val="32"/>
        </w:rPr>
        <w:t>2</w:t>
      </w:r>
      <w:r w:rsidRPr="00E3569F">
        <w:rPr>
          <w:rFonts w:ascii="Times New Roman" w:eastAsia="仿宋_GB2312" w:hint="eastAsia"/>
          <w:sz w:val="32"/>
        </w:rPr>
        <w:t>）直系血亲关系，包括祖父母、外祖父母、父母、子女、孙子女、外孙子女；（</w:t>
      </w:r>
      <w:r w:rsidRPr="00E3569F">
        <w:rPr>
          <w:rFonts w:ascii="Times New Roman" w:eastAsia="仿宋_GB2312"/>
          <w:sz w:val="32"/>
        </w:rPr>
        <w:t>3</w:t>
      </w:r>
      <w:r w:rsidRPr="00E3569F">
        <w:rPr>
          <w:rFonts w:ascii="Times New Roman" w:eastAsia="仿宋_GB2312" w:hint="eastAsia"/>
          <w:sz w:val="32"/>
        </w:rPr>
        <w:t>）三代以内旁系血亲关系，包括伯叔姑舅姨、兄弟姐妹、堂兄弟姐妹、表兄弟姐妹、侄子女、甥子女；（</w:t>
      </w:r>
      <w:r w:rsidRPr="00E3569F">
        <w:rPr>
          <w:rFonts w:ascii="Times New Roman" w:eastAsia="仿宋_GB2312"/>
          <w:sz w:val="32"/>
        </w:rPr>
        <w:t>4</w:t>
      </w:r>
      <w:r w:rsidRPr="00E3569F">
        <w:rPr>
          <w:rFonts w:ascii="Times New Roman" w:eastAsia="仿宋_GB2312" w:hint="eastAsia"/>
          <w:sz w:val="32"/>
        </w:rPr>
        <w:t>）近姻亲关系，包括配偶的父母、配偶的兄弟姐妹及其配偶、子女的配偶及子女配偶的父母、三代以内旁系血亲的配偶。</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楷体_GB2312"/>
          <w:b/>
          <w:color w:val="000000"/>
          <w:kern w:val="0"/>
          <w:sz w:val="32"/>
          <w:szCs w:val="32"/>
        </w:rPr>
        <w:t>5.</w:t>
      </w:r>
      <w:r w:rsidRPr="00E3569F">
        <w:rPr>
          <w:rFonts w:eastAsia="楷体_GB2312" w:hint="eastAsia"/>
          <w:b/>
          <w:color w:val="000000"/>
          <w:kern w:val="0"/>
          <w:sz w:val="32"/>
          <w:szCs w:val="32"/>
        </w:rPr>
        <w:t>限</w:t>
      </w:r>
      <w:r w:rsidRPr="00E3569F">
        <w:rPr>
          <w:rFonts w:eastAsia="楷体_GB2312"/>
          <w:b/>
          <w:color w:val="000000"/>
          <w:kern w:val="0"/>
          <w:sz w:val="32"/>
          <w:szCs w:val="32"/>
        </w:rPr>
        <w:t>“</w:t>
      </w:r>
      <w:r w:rsidRPr="00E3569F">
        <w:rPr>
          <w:rFonts w:eastAsia="楷体_GB2312" w:hint="eastAsia"/>
          <w:b/>
          <w:color w:val="000000"/>
          <w:kern w:val="0"/>
          <w:sz w:val="32"/>
          <w:szCs w:val="32"/>
        </w:rPr>
        <w:t>中共党员</w:t>
      </w:r>
      <w:r w:rsidRPr="00E3569F">
        <w:rPr>
          <w:rFonts w:eastAsia="楷体_GB2312"/>
          <w:b/>
          <w:color w:val="000000"/>
          <w:kern w:val="0"/>
          <w:sz w:val="32"/>
          <w:szCs w:val="32"/>
        </w:rPr>
        <w:t>”</w:t>
      </w:r>
      <w:r w:rsidRPr="00E3569F">
        <w:rPr>
          <w:rFonts w:eastAsia="楷体_GB2312" w:hint="eastAsia"/>
          <w:b/>
          <w:color w:val="000000"/>
          <w:kern w:val="0"/>
          <w:sz w:val="32"/>
          <w:szCs w:val="32"/>
        </w:rPr>
        <w:t>的职位，预备党员是否可以报考？</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color w:val="000000"/>
          <w:kern w:val="0"/>
          <w:sz w:val="32"/>
          <w:szCs w:val="32"/>
        </w:rPr>
        <w:t>可以。</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6.</w:t>
      </w:r>
      <w:r w:rsidRPr="00E3569F">
        <w:rPr>
          <w:rFonts w:eastAsia="楷体_GB2312" w:hint="eastAsia"/>
          <w:b/>
          <w:color w:val="000000"/>
          <w:kern w:val="0"/>
          <w:sz w:val="32"/>
          <w:szCs w:val="32"/>
        </w:rPr>
        <w:t>什么是</w:t>
      </w:r>
      <w:r w:rsidRPr="00E3569F">
        <w:rPr>
          <w:rFonts w:eastAsia="楷体_GB2312"/>
          <w:b/>
          <w:color w:val="000000"/>
          <w:kern w:val="0"/>
          <w:sz w:val="32"/>
          <w:szCs w:val="32"/>
        </w:rPr>
        <w:t>“</w:t>
      </w:r>
      <w:r w:rsidRPr="00E3569F">
        <w:rPr>
          <w:rFonts w:eastAsia="楷体_GB2312" w:hint="eastAsia"/>
          <w:b/>
          <w:color w:val="000000"/>
          <w:kern w:val="0"/>
          <w:sz w:val="32"/>
          <w:szCs w:val="32"/>
        </w:rPr>
        <w:t>基层工作经历</w:t>
      </w:r>
      <w:r w:rsidRPr="00E3569F">
        <w:rPr>
          <w:rFonts w:eastAsia="楷体_GB2312"/>
          <w:b/>
          <w:color w:val="000000"/>
          <w:kern w:val="0"/>
          <w:sz w:val="32"/>
          <w:szCs w:val="32"/>
        </w:rPr>
        <w:t>”</w:t>
      </w:r>
      <w:r w:rsidRPr="00E3569F">
        <w:rPr>
          <w:rFonts w:eastAsia="楷体_GB2312" w:hint="eastAsia"/>
          <w:b/>
          <w:color w:val="000000"/>
          <w:kern w:val="0"/>
          <w:sz w:val="32"/>
          <w:szCs w:val="32"/>
        </w:rPr>
        <w:t>？</w:t>
      </w:r>
    </w:p>
    <w:p w:rsidR="00CE175D" w:rsidRPr="00E3569F" w:rsidRDefault="00CE175D" w:rsidP="00F379D5">
      <w:pPr>
        <w:widowControl/>
        <w:spacing w:line="560" w:lineRule="exact"/>
        <w:ind w:firstLineChars="200" w:firstLine="31680"/>
        <w:rPr>
          <w:rFonts w:eastAsia="仿宋_GB2312"/>
          <w:color w:val="000000"/>
          <w:kern w:val="0"/>
          <w:sz w:val="32"/>
          <w:szCs w:val="32"/>
        </w:rPr>
      </w:pPr>
      <w:r w:rsidRPr="00E3569F">
        <w:rPr>
          <w:rFonts w:eastAsia="仿宋_GB2312" w:hint="eastAsia"/>
          <w:color w:val="000000"/>
          <w:kern w:val="0"/>
          <w:sz w:val="32"/>
          <w:szCs w:val="32"/>
        </w:rPr>
        <w:t>基层工作经历是指具有在县级以下党政机关、国有企事业单位、村</w:t>
      </w:r>
      <w:r w:rsidRPr="00E3569F">
        <w:rPr>
          <w:rFonts w:eastAsia="仿宋_GB2312"/>
          <w:color w:val="000000"/>
          <w:kern w:val="0"/>
          <w:sz w:val="32"/>
          <w:szCs w:val="32"/>
        </w:rPr>
        <w:t>(</w:t>
      </w:r>
      <w:r w:rsidRPr="00E3569F">
        <w:rPr>
          <w:rFonts w:eastAsia="仿宋_GB2312" w:hint="eastAsia"/>
          <w:color w:val="000000"/>
          <w:kern w:val="0"/>
          <w:sz w:val="32"/>
          <w:szCs w:val="32"/>
        </w:rPr>
        <w:t>社区</w:t>
      </w:r>
      <w:r w:rsidRPr="00E3569F">
        <w:rPr>
          <w:rFonts w:eastAsia="仿宋_GB2312"/>
          <w:color w:val="000000"/>
          <w:kern w:val="0"/>
          <w:sz w:val="32"/>
          <w:szCs w:val="32"/>
        </w:rPr>
        <w:t>)</w:t>
      </w:r>
      <w:r w:rsidRPr="00E3569F">
        <w:rPr>
          <w:rFonts w:eastAsia="仿宋_GB2312" w:hint="eastAsia"/>
          <w:color w:val="000000"/>
          <w:kern w:val="0"/>
          <w:sz w:val="32"/>
          <w:szCs w:val="32"/>
        </w:rPr>
        <w:t>组织及其他经济组织、社会组织等工作的经历。离校未就业高校毕业生到高校毕业生实习见习基地</w:t>
      </w:r>
      <w:r w:rsidRPr="00E3569F">
        <w:rPr>
          <w:rFonts w:eastAsia="仿宋_GB2312"/>
          <w:color w:val="000000"/>
          <w:kern w:val="0"/>
          <w:sz w:val="32"/>
          <w:szCs w:val="32"/>
        </w:rPr>
        <w:t>(</w:t>
      </w:r>
      <w:r w:rsidRPr="00E3569F">
        <w:rPr>
          <w:rFonts w:eastAsia="仿宋_GB2312" w:hint="eastAsia"/>
          <w:color w:val="000000"/>
          <w:kern w:val="0"/>
          <w:sz w:val="32"/>
          <w:szCs w:val="32"/>
        </w:rPr>
        <w:t>该基地为基层单位</w:t>
      </w:r>
      <w:r w:rsidRPr="00E3569F">
        <w:rPr>
          <w:rFonts w:eastAsia="仿宋_GB2312"/>
          <w:color w:val="000000"/>
          <w:kern w:val="0"/>
          <w:sz w:val="32"/>
          <w:szCs w:val="32"/>
        </w:rPr>
        <w:t>)</w:t>
      </w:r>
      <w:r w:rsidRPr="00E3569F">
        <w:rPr>
          <w:rFonts w:eastAsia="仿宋_GB2312" w:hint="eastAsia"/>
          <w:color w:val="000000"/>
          <w:kern w:val="0"/>
          <w:sz w:val="32"/>
          <w:szCs w:val="32"/>
        </w:rPr>
        <w:t>参加见习或者到企事业单位参与项目研究的经历，可视为基层工作经历。在军队团和相当于团以下单位工作的经历，可视为基层工作经历。</w:t>
      </w:r>
    </w:p>
    <w:p w:rsidR="00CE175D" w:rsidRPr="00E3569F" w:rsidRDefault="00CE175D" w:rsidP="00F379D5">
      <w:pPr>
        <w:widowControl/>
        <w:spacing w:line="560" w:lineRule="exact"/>
        <w:ind w:firstLineChars="200" w:firstLine="31680"/>
        <w:jc w:val="left"/>
        <w:rPr>
          <w:rFonts w:eastAsia="仿宋_GB2312"/>
          <w:kern w:val="0"/>
          <w:sz w:val="24"/>
        </w:rPr>
      </w:pPr>
      <w:r w:rsidRPr="00E3569F">
        <w:rPr>
          <w:rFonts w:eastAsia="仿宋_GB2312" w:hint="eastAsia"/>
          <w:color w:val="000000"/>
          <w:kern w:val="0"/>
          <w:sz w:val="32"/>
          <w:szCs w:val="32"/>
        </w:rPr>
        <w:t>应届毕业生在校期间的社会实践经历，不能视为基层工作经历。大学生在校期间参加相关工作的，即使与单位签订劳动合同并开始缴纳社会保险，也不</w:t>
      </w:r>
      <w:r>
        <w:rPr>
          <w:rFonts w:eastAsia="仿宋_GB2312" w:hint="eastAsia"/>
          <w:color w:val="000000"/>
          <w:kern w:val="0"/>
          <w:sz w:val="32"/>
          <w:szCs w:val="32"/>
        </w:rPr>
        <w:t>能</w:t>
      </w:r>
      <w:r w:rsidRPr="00E3569F">
        <w:rPr>
          <w:rFonts w:eastAsia="仿宋_GB2312" w:hint="eastAsia"/>
          <w:color w:val="000000"/>
          <w:kern w:val="0"/>
          <w:sz w:val="32"/>
          <w:szCs w:val="32"/>
        </w:rPr>
        <w:t>视为基层工作经历。</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 xml:space="preserve">7 </w:t>
      </w:r>
      <w:r w:rsidRPr="00E3569F">
        <w:rPr>
          <w:rFonts w:eastAsia="楷体_GB2312" w:hint="eastAsia"/>
          <w:b/>
          <w:color w:val="000000"/>
          <w:kern w:val="0"/>
          <w:sz w:val="32"/>
          <w:szCs w:val="32"/>
        </w:rPr>
        <w:t>基层工作经历的时间怎样计算？</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color w:val="000000"/>
          <w:kern w:val="0"/>
          <w:sz w:val="32"/>
          <w:szCs w:val="32"/>
        </w:rPr>
        <w:t>基层工作经历起始时间的界定主要包括：</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color w:val="000000"/>
          <w:kern w:val="0"/>
          <w:sz w:val="32"/>
          <w:szCs w:val="32"/>
        </w:rPr>
        <w:t>①在基层党政机关、事业单位、国有企业工作的人员，基层工作经历时间自报到之日算起。</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kern w:val="0"/>
          <w:sz w:val="32"/>
        </w:rPr>
        <w:t>②</w:t>
      </w:r>
      <w:r w:rsidRPr="00E3569F">
        <w:rPr>
          <w:rFonts w:eastAsia="仿宋_GB2312" w:hint="eastAsia"/>
          <w:color w:val="000000"/>
          <w:kern w:val="0"/>
          <w:sz w:val="32"/>
          <w:szCs w:val="32"/>
        </w:rPr>
        <w:t>参加</w:t>
      </w:r>
      <w:r w:rsidRPr="00E3569F">
        <w:rPr>
          <w:rFonts w:eastAsia="仿宋_GB2312"/>
          <w:color w:val="000000"/>
          <w:kern w:val="0"/>
          <w:sz w:val="32"/>
          <w:szCs w:val="32"/>
        </w:rPr>
        <w:t>“</w:t>
      </w:r>
      <w:r w:rsidRPr="00E3569F">
        <w:rPr>
          <w:rFonts w:eastAsia="仿宋_GB2312" w:hint="eastAsia"/>
          <w:color w:val="000000"/>
          <w:kern w:val="0"/>
          <w:sz w:val="32"/>
          <w:szCs w:val="32"/>
        </w:rPr>
        <w:t>选聘高校毕业生到村任职</w:t>
      </w:r>
      <w:r w:rsidRPr="00E3569F">
        <w:rPr>
          <w:rFonts w:eastAsia="仿宋_GB2312"/>
          <w:color w:val="000000"/>
          <w:kern w:val="0"/>
          <w:sz w:val="32"/>
          <w:szCs w:val="32"/>
        </w:rPr>
        <w:t>”</w:t>
      </w:r>
      <w:r w:rsidRPr="00E3569F">
        <w:rPr>
          <w:rFonts w:eastAsia="仿宋_GB2312" w:hint="eastAsia"/>
          <w:color w:val="000000"/>
          <w:kern w:val="0"/>
          <w:sz w:val="32"/>
          <w:szCs w:val="32"/>
        </w:rPr>
        <w:t>、</w:t>
      </w:r>
      <w:r w:rsidRPr="00E3569F">
        <w:rPr>
          <w:rFonts w:eastAsia="仿宋_GB2312"/>
          <w:color w:val="000000"/>
          <w:kern w:val="0"/>
          <w:sz w:val="32"/>
          <w:szCs w:val="32"/>
        </w:rPr>
        <w:t>“</w:t>
      </w:r>
      <w:r w:rsidRPr="00E3569F">
        <w:rPr>
          <w:rFonts w:eastAsia="仿宋_GB2312" w:hint="eastAsia"/>
          <w:color w:val="000000"/>
          <w:kern w:val="0"/>
          <w:sz w:val="32"/>
          <w:szCs w:val="32"/>
        </w:rPr>
        <w:t>三支一扶</w:t>
      </w:r>
      <w:r w:rsidRPr="00E3569F">
        <w:rPr>
          <w:rFonts w:eastAsia="仿宋_GB2312"/>
          <w:color w:val="000000"/>
          <w:kern w:val="0"/>
          <w:sz w:val="32"/>
          <w:szCs w:val="32"/>
        </w:rPr>
        <w:t>”</w:t>
      </w:r>
      <w:r w:rsidRPr="00E3569F">
        <w:rPr>
          <w:rFonts w:eastAsia="仿宋_GB2312" w:hint="eastAsia"/>
          <w:color w:val="000000"/>
          <w:kern w:val="0"/>
          <w:sz w:val="32"/>
          <w:szCs w:val="32"/>
        </w:rPr>
        <w:t>、</w:t>
      </w:r>
      <w:r w:rsidRPr="00E3569F">
        <w:rPr>
          <w:rFonts w:eastAsia="仿宋_GB2312"/>
          <w:color w:val="000000"/>
          <w:kern w:val="0"/>
          <w:sz w:val="32"/>
          <w:szCs w:val="32"/>
        </w:rPr>
        <w:t>“</w:t>
      </w:r>
      <w:r w:rsidRPr="00E3569F">
        <w:rPr>
          <w:rFonts w:eastAsia="仿宋_GB2312" w:hint="eastAsia"/>
          <w:color w:val="000000"/>
          <w:kern w:val="0"/>
          <w:sz w:val="32"/>
          <w:szCs w:val="32"/>
        </w:rPr>
        <w:t>大学生志愿服务西部计划</w:t>
      </w:r>
      <w:r w:rsidRPr="00E3569F">
        <w:rPr>
          <w:rFonts w:eastAsia="仿宋_GB2312"/>
          <w:color w:val="000000"/>
          <w:kern w:val="0"/>
          <w:sz w:val="32"/>
          <w:szCs w:val="32"/>
        </w:rPr>
        <w:t>”</w:t>
      </w:r>
      <w:r w:rsidRPr="00E3569F">
        <w:rPr>
          <w:rFonts w:eastAsia="仿宋_GB2312" w:hint="eastAsia"/>
          <w:color w:val="000000"/>
          <w:kern w:val="0"/>
          <w:sz w:val="32"/>
          <w:szCs w:val="32"/>
        </w:rPr>
        <w:t>等中央和地方基层就业项目人员，基层工作经历时间自报到之日算起。到基层特定公益岗位（社会管理和公共服务）初次就业的人员，基层工作经历从工作协议约定的起始时间算起。</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kern w:val="0"/>
          <w:sz w:val="32"/>
        </w:rPr>
        <w:t>③</w:t>
      </w:r>
      <w:r w:rsidRPr="00E3569F">
        <w:rPr>
          <w:rFonts w:eastAsia="仿宋_GB2312" w:hint="eastAsia"/>
          <w:color w:val="000000"/>
          <w:kern w:val="0"/>
          <w:sz w:val="32"/>
          <w:szCs w:val="32"/>
        </w:rPr>
        <w:t>离校未就业高校毕业生到高校毕业生实习实践基地（该基地为基层单位）参加见习或者到企事业单位参与项目研究的，视同具有基层工作经历，自报到之日算起。</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kern w:val="0"/>
          <w:sz w:val="32"/>
        </w:rPr>
        <w:t>④</w:t>
      </w:r>
      <w:r w:rsidRPr="00E3569F">
        <w:rPr>
          <w:rFonts w:eastAsia="仿宋_GB2312" w:hint="eastAsia"/>
          <w:color w:val="000000"/>
          <w:kern w:val="0"/>
          <w:sz w:val="32"/>
          <w:szCs w:val="32"/>
        </w:rPr>
        <w:t>到其他经济组织、社会组织等单位工作的人员，基层工作经历时间以劳动合同约定的起始时间算起。</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kern w:val="0"/>
          <w:sz w:val="32"/>
        </w:rPr>
        <w:t>⑤</w:t>
      </w:r>
      <w:r w:rsidRPr="00E3569F">
        <w:rPr>
          <w:rFonts w:eastAsia="仿宋_GB2312" w:hint="eastAsia"/>
          <w:color w:val="000000"/>
          <w:kern w:val="0"/>
          <w:sz w:val="32"/>
          <w:szCs w:val="32"/>
        </w:rPr>
        <w:t>自主创业并办理工商注册手续的人员，其基层工作经历时间自营业执照颁发之日算起。以灵活就业形式初次就业人员，其基层工作经历时间从登记灵活就业并经审批确认的起始时间算起。</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color w:val="000000"/>
          <w:kern w:val="0"/>
          <w:sz w:val="32"/>
          <w:szCs w:val="32"/>
        </w:rPr>
        <w:t>以上</w:t>
      </w:r>
      <w:r>
        <w:rPr>
          <w:rFonts w:eastAsia="仿宋_GB2312" w:hint="eastAsia"/>
          <w:color w:val="000000"/>
          <w:kern w:val="0"/>
          <w:sz w:val="32"/>
          <w:szCs w:val="32"/>
        </w:rPr>
        <w:t>工作</w:t>
      </w:r>
      <w:r w:rsidRPr="00E3569F">
        <w:rPr>
          <w:rFonts w:eastAsia="仿宋_GB2312" w:hint="eastAsia"/>
          <w:color w:val="000000"/>
          <w:kern w:val="0"/>
          <w:sz w:val="32"/>
          <w:szCs w:val="32"/>
        </w:rPr>
        <w:t>经历截止时间为</w:t>
      </w:r>
      <w:smartTag w:uri="urn:schemas-microsoft-com:office:smarttags" w:element="chsdate">
        <w:smartTagPr>
          <w:attr w:name="IsROCDate" w:val="False"/>
          <w:attr w:name="IsLunarDate" w:val="False"/>
          <w:attr w:name="Day" w:val="8"/>
          <w:attr w:name="Month" w:val="7"/>
          <w:attr w:name="Year" w:val="2016"/>
        </w:smartTagPr>
        <w:r w:rsidRPr="00E3569F">
          <w:rPr>
            <w:rFonts w:eastAsia="仿宋_GB2312"/>
            <w:color w:val="000000"/>
            <w:kern w:val="0"/>
            <w:sz w:val="32"/>
            <w:szCs w:val="32"/>
          </w:rPr>
          <w:t>201</w:t>
        </w:r>
        <w:r>
          <w:rPr>
            <w:rFonts w:eastAsia="仿宋_GB2312"/>
            <w:color w:val="000000"/>
            <w:kern w:val="0"/>
            <w:sz w:val="32"/>
            <w:szCs w:val="32"/>
          </w:rPr>
          <w:t>6</w:t>
        </w:r>
        <w:r w:rsidRPr="00E3569F">
          <w:rPr>
            <w:rFonts w:eastAsia="仿宋_GB2312" w:hint="eastAsia"/>
            <w:color w:val="000000"/>
            <w:kern w:val="0"/>
            <w:sz w:val="32"/>
            <w:szCs w:val="32"/>
          </w:rPr>
          <w:t>年</w:t>
        </w:r>
        <w:r>
          <w:rPr>
            <w:rFonts w:eastAsia="仿宋_GB2312"/>
            <w:color w:val="000000"/>
            <w:kern w:val="0"/>
            <w:sz w:val="32"/>
            <w:szCs w:val="32"/>
          </w:rPr>
          <w:t>7</w:t>
        </w:r>
        <w:r w:rsidRPr="00E3569F">
          <w:rPr>
            <w:rFonts w:eastAsia="仿宋_GB2312" w:hint="eastAsia"/>
            <w:color w:val="000000"/>
            <w:kern w:val="0"/>
            <w:sz w:val="32"/>
            <w:szCs w:val="32"/>
          </w:rPr>
          <w:t>月</w:t>
        </w:r>
        <w:r>
          <w:rPr>
            <w:rFonts w:eastAsia="仿宋_GB2312"/>
            <w:color w:val="000000"/>
            <w:kern w:val="0"/>
            <w:sz w:val="32"/>
            <w:szCs w:val="32"/>
          </w:rPr>
          <w:t>8</w:t>
        </w:r>
        <w:r w:rsidRPr="00E3569F">
          <w:rPr>
            <w:rFonts w:eastAsia="仿宋_GB2312" w:hint="eastAsia"/>
            <w:color w:val="000000"/>
            <w:kern w:val="0"/>
            <w:sz w:val="32"/>
            <w:szCs w:val="32"/>
          </w:rPr>
          <w:t>日</w:t>
        </w:r>
      </w:smartTag>
      <w:r w:rsidRPr="00E3569F">
        <w:rPr>
          <w:rFonts w:eastAsia="仿宋_GB2312" w:hint="eastAsia"/>
          <w:color w:val="000000"/>
          <w:kern w:val="0"/>
          <w:sz w:val="32"/>
          <w:szCs w:val="32"/>
        </w:rPr>
        <w:t>。</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8.</w:t>
      </w:r>
      <w:r w:rsidRPr="00E3569F">
        <w:rPr>
          <w:rFonts w:eastAsia="楷体_GB2312" w:hint="eastAsia"/>
          <w:b/>
          <w:color w:val="000000"/>
          <w:kern w:val="0"/>
          <w:sz w:val="32"/>
          <w:szCs w:val="32"/>
        </w:rPr>
        <w:t>《简章》和</w:t>
      </w:r>
      <w:r>
        <w:rPr>
          <w:rFonts w:eastAsia="楷体_GB2312" w:hint="eastAsia"/>
          <w:b/>
          <w:color w:val="000000"/>
          <w:kern w:val="0"/>
          <w:sz w:val="32"/>
          <w:szCs w:val="32"/>
        </w:rPr>
        <w:t>招聘</w:t>
      </w:r>
      <w:r w:rsidRPr="00E3569F">
        <w:rPr>
          <w:rFonts w:eastAsia="楷体_GB2312" w:hint="eastAsia"/>
          <w:b/>
          <w:color w:val="000000"/>
          <w:kern w:val="0"/>
          <w:sz w:val="32"/>
          <w:szCs w:val="32"/>
        </w:rPr>
        <w:t>职位中的</w:t>
      </w:r>
      <w:r w:rsidRPr="00E3569F">
        <w:rPr>
          <w:rFonts w:eastAsia="楷体_GB2312" w:hint="eastAsia"/>
          <w:b/>
          <w:kern w:val="0"/>
          <w:sz w:val="32"/>
          <w:szCs w:val="32"/>
        </w:rPr>
        <w:t>学历怎样认定</w:t>
      </w:r>
      <w:r w:rsidRPr="00E3569F">
        <w:rPr>
          <w:rFonts w:eastAsia="楷体_GB2312"/>
          <w:b/>
          <w:kern w:val="0"/>
          <w:sz w:val="32"/>
          <w:szCs w:val="32"/>
        </w:rPr>
        <w:t>?</w:t>
      </w:r>
    </w:p>
    <w:p w:rsidR="00CE175D" w:rsidRPr="00E3569F" w:rsidRDefault="00CE175D" w:rsidP="00F379D5">
      <w:pPr>
        <w:widowControl/>
        <w:spacing w:line="560" w:lineRule="exact"/>
        <w:ind w:firstLineChars="200" w:firstLine="31680"/>
        <w:jc w:val="left"/>
        <w:rPr>
          <w:rFonts w:eastAsia="仿宋_GB2312"/>
          <w:kern w:val="0"/>
          <w:sz w:val="32"/>
        </w:rPr>
      </w:pPr>
      <w:r w:rsidRPr="00E3569F">
        <w:rPr>
          <w:rFonts w:eastAsia="仿宋_GB2312" w:hint="eastAsia"/>
          <w:color w:val="000000"/>
          <w:kern w:val="0"/>
          <w:sz w:val="32"/>
          <w:szCs w:val="32"/>
        </w:rPr>
        <w:t>学历应</w:t>
      </w:r>
      <w:r w:rsidRPr="00E3569F">
        <w:rPr>
          <w:rFonts w:eastAsia="仿宋_GB2312" w:hint="eastAsia"/>
          <w:kern w:val="0"/>
          <w:sz w:val="32"/>
        </w:rPr>
        <w:t>是经国家、省、自治区、直辖市、新疆生产建设兵团教育行政部门以及自治区和兵团干部教育领导小组验印认可的学历。军队院校函授毕业生须是在部队服役期间入学的人员。</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color w:val="000000"/>
          <w:kern w:val="0"/>
          <w:sz w:val="32"/>
          <w:szCs w:val="32"/>
        </w:rPr>
        <w:t>职位表中</w:t>
      </w:r>
      <w:r w:rsidRPr="00E3569F">
        <w:rPr>
          <w:rFonts w:eastAsia="仿宋_GB2312"/>
          <w:color w:val="000000"/>
          <w:kern w:val="0"/>
          <w:sz w:val="32"/>
          <w:szCs w:val="32"/>
        </w:rPr>
        <w:t>“</w:t>
      </w:r>
      <w:r w:rsidRPr="00E3569F">
        <w:rPr>
          <w:rFonts w:eastAsia="仿宋_GB2312" w:hint="eastAsia"/>
          <w:color w:val="000000"/>
          <w:kern w:val="0"/>
          <w:sz w:val="32"/>
          <w:szCs w:val="32"/>
        </w:rPr>
        <w:t>全日制普通高等院校毕业生</w:t>
      </w:r>
      <w:r w:rsidRPr="00E3569F">
        <w:rPr>
          <w:rFonts w:eastAsia="仿宋_GB2312"/>
          <w:color w:val="000000"/>
          <w:kern w:val="0"/>
          <w:sz w:val="32"/>
          <w:szCs w:val="32"/>
        </w:rPr>
        <w:t>”</w:t>
      </w:r>
      <w:r w:rsidRPr="00E3569F">
        <w:rPr>
          <w:rFonts w:eastAsia="仿宋_GB2312" w:hint="eastAsia"/>
          <w:color w:val="000000"/>
          <w:kern w:val="0"/>
          <w:sz w:val="32"/>
          <w:szCs w:val="32"/>
        </w:rPr>
        <w:t>是指经过参加国家统一普通高考入学的毕业生，不含各类成人、自考、函授、电大（夜大）</w:t>
      </w:r>
      <w:r>
        <w:rPr>
          <w:rFonts w:eastAsia="仿宋_GB2312" w:hint="eastAsia"/>
          <w:color w:val="000000"/>
          <w:kern w:val="0"/>
          <w:sz w:val="32"/>
          <w:szCs w:val="32"/>
        </w:rPr>
        <w:t>、网络等</w:t>
      </w:r>
      <w:r w:rsidRPr="00E3569F">
        <w:rPr>
          <w:rFonts w:eastAsia="仿宋_GB2312" w:hint="eastAsia"/>
          <w:color w:val="000000"/>
          <w:kern w:val="0"/>
          <w:sz w:val="32"/>
          <w:szCs w:val="32"/>
        </w:rPr>
        <w:t>教育学历。</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9</w:t>
      </w:r>
      <w:r w:rsidRPr="00E3569F">
        <w:rPr>
          <w:rFonts w:eastAsia="楷体_GB2312" w:hint="eastAsia"/>
          <w:b/>
          <w:color w:val="000000"/>
          <w:kern w:val="0"/>
          <w:sz w:val="32"/>
          <w:szCs w:val="32"/>
        </w:rPr>
        <w:t>．如何界定报考人员所学专业？报考人员如何判断自己所学专业是否符合职位专业条件要求？</w:t>
      </w:r>
    </w:p>
    <w:p w:rsidR="00CE175D" w:rsidRPr="00E3569F" w:rsidRDefault="00CE175D" w:rsidP="00F379D5">
      <w:pPr>
        <w:widowControl/>
        <w:spacing w:line="560" w:lineRule="exact"/>
        <w:ind w:firstLineChars="200" w:firstLine="31680"/>
        <w:jc w:val="left"/>
        <w:rPr>
          <w:rFonts w:eastAsia="仿宋_GB2312"/>
          <w:color w:val="000000"/>
          <w:kern w:val="0"/>
          <w:sz w:val="32"/>
          <w:szCs w:val="32"/>
        </w:rPr>
      </w:pPr>
      <w:r w:rsidRPr="00E3569F">
        <w:rPr>
          <w:rFonts w:eastAsia="仿宋_GB2312" w:hint="eastAsia"/>
          <w:color w:val="000000"/>
          <w:kern w:val="0"/>
          <w:sz w:val="32"/>
          <w:szCs w:val="32"/>
        </w:rPr>
        <w:t>以报考人员所获毕业证上注明的专业为准。</w:t>
      </w:r>
    </w:p>
    <w:p w:rsidR="00CE175D" w:rsidRDefault="00CE175D" w:rsidP="00761BE2">
      <w:pPr>
        <w:spacing w:line="560" w:lineRule="exact"/>
        <w:ind w:firstLine="630"/>
        <w:jc w:val="left"/>
        <w:rPr>
          <w:rFonts w:eastAsia="仿宋_GB2312"/>
          <w:color w:val="000000"/>
          <w:kern w:val="0"/>
          <w:sz w:val="32"/>
          <w:szCs w:val="32"/>
        </w:rPr>
      </w:pPr>
      <w:r w:rsidRPr="00E3569F">
        <w:rPr>
          <w:rFonts w:eastAsia="仿宋_GB2312" w:hint="eastAsia"/>
          <w:color w:val="000000"/>
          <w:kern w:val="0"/>
          <w:sz w:val="32"/>
          <w:szCs w:val="32"/>
        </w:rPr>
        <w:t>除报考专业不限的职位外，报考人员对照中国阿拉尔网发布的《一师阿拉尔市面向社会公开考试</w:t>
      </w:r>
      <w:r>
        <w:rPr>
          <w:rFonts w:eastAsia="仿宋_GB2312" w:hint="eastAsia"/>
          <w:color w:val="000000"/>
          <w:kern w:val="0"/>
          <w:sz w:val="32"/>
          <w:szCs w:val="32"/>
        </w:rPr>
        <w:t>招聘</w:t>
      </w:r>
      <w:r w:rsidRPr="00E3569F">
        <w:rPr>
          <w:rFonts w:eastAsia="仿宋_GB2312" w:hint="eastAsia"/>
          <w:color w:val="000000"/>
          <w:kern w:val="0"/>
          <w:sz w:val="32"/>
          <w:szCs w:val="32"/>
        </w:rPr>
        <w:t>事业单位工作人员专业参考目录》中设置的专业类别及其包含的具体专业，选择自己所符合专业条件的职位。</w:t>
      </w:r>
    </w:p>
    <w:p w:rsidR="00CE175D" w:rsidRPr="00F379D5" w:rsidRDefault="00CE175D" w:rsidP="00F379D5">
      <w:pPr>
        <w:spacing w:line="560" w:lineRule="exact"/>
        <w:ind w:firstLine="630"/>
        <w:jc w:val="left"/>
        <w:rPr>
          <w:rFonts w:eastAsia="仿宋_GB2312"/>
          <w:color w:val="000000"/>
          <w:kern w:val="0"/>
          <w:sz w:val="32"/>
          <w:szCs w:val="32"/>
        </w:rPr>
      </w:pPr>
      <w:r w:rsidRPr="006434B5">
        <w:rPr>
          <w:rFonts w:eastAsia="仿宋_GB2312" w:hint="eastAsia"/>
          <w:kern w:val="0"/>
          <w:sz w:val="32"/>
          <w:szCs w:val="32"/>
        </w:rPr>
        <w:t>岗位要求已具体到专业的，报考人员毕业证上的专业必须与其一致。</w:t>
      </w:r>
      <w:r>
        <w:rPr>
          <w:rFonts w:eastAsia="仿宋_GB2312" w:hint="eastAsia"/>
          <w:kern w:val="0"/>
          <w:sz w:val="32"/>
          <w:szCs w:val="32"/>
        </w:rPr>
        <w:t>考生毕业证上的专业在</w:t>
      </w:r>
      <w:r w:rsidRPr="00E3569F">
        <w:rPr>
          <w:rFonts w:eastAsia="仿宋_GB2312" w:hint="eastAsia"/>
          <w:color w:val="000000"/>
          <w:kern w:val="0"/>
          <w:sz w:val="32"/>
          <w:szCs w:val="32"/>
        </w:rPr>
        <w:t>《一师阿拉尔市面向社会公开考试</w:t>
      </w:r>
      <w:r>
        <w:rPr>
          <w:rFonts w:eastAsia="仿宋_GB2312" w:hint="eastAsia"/>
          <w:color w:val="000000"/>
          <w:kern w:val="0"/>
          <w:sz w:val="32"/>
          <w:szCs w:val="32"/>
        </w:rPr>
        <w:t>招聘</w:t>
      </w:r>
      <w:r w:rsidRPr="00E3569F">
        <w:rPr>
          <w:rFonts w:eastAsia="仿宋_GB2312" w:hint="eastAsia"/>
          <w:color w:val="000000"/>
          <w:kern w:val="0"/>
          <w:sz w:val="32"/>
          <w:szCs w:val="32"/>
        </w:rPr>
        <w:t>事业单位工作人员专业参考目录》中</w:t>
      </w:r>
      <w:r>
        <w:rPr>
          <w:rFonts w:eastAsia="仿宋_GB2312" w:hint="eastAsia"/>
          <w:color w:val="000000"/>
          <w:kern w:val="0"/>
          <w:sz w:val="32"/>
          <w:szCs w:val="32"/>
        </w:rPr>
        <w:t>没有的</w:t>
      </w:r>
      <w:r>
        <w:rPr>
          <w:rFonts w:eastAsia="仿宋_GB2312"/>
          <w:color w:val="000000"/>
          <w:kern w:val="0"/>
          <w:sz w:val="32"/>
          <w:szCs w:val="32"/>
        </w:rPr>
        <w:t>,</w:t>
      </w:r>
      <w:r>
        <w:rPr>
          <w:rFonts w:eastAsia="仿宋_GB2312" w:hint="eastAsia"/>
          <w:color w:val="000000"/>
          <w:kern w:val="0"/>
          <w:sz w:val="32"/>
          <w:szCs w:val="32"/>
        </w:rPr>
        <w:t>可报考照相近专业大类的职位。</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 xml:space="preserve">10. </w:t>
      </w:r>
      <w:r w:rsidRPr="00E3569F">
        <w:rPr>
          <w:rFonts w:eastAsia="楷体_GB2312" w:hint="eastAsia"/>
          <w:b/>
          <w:color w:val="000000"/>
          <w:kern w:val="0"/>
          <w:sz w:val="32"/>
          <w:szCs w:val="32"/>
        </w:rPr>
        <w:t>报考人员是否可以报考多个职位</w:t>
      </w:r>
      <w:r w:rsidRPr="00E3569F">
        <w:rPr>
          <w:rFonts w:eastAsia="楷体_GB2312"/>
          <w:b/>
          <w:color w:val="000000"/>
          <w:kern w:val="0"/>
          <w:sz w:val="32"/>
          <w:szCs w:val="32"/>
        </w:rPr>
        <w:t>?</w:t>
      </w:r>
    </w:p>
    <w:p w:rsidR="00CE175D" w:rsidRPr="00E3569F" w:rsidRDefault="00CE175D" w:rsidP="00F379D5">
      <w:pPr>
        <w:widowControl/>
        <w:spacing w:line="560" w:lineRule="exact"/>
        <w:ind w:firstLineChars="200" w:firstLine="31680"/>
        <w:rPr>
          <w:rFonts w:eastAsia="仿宋_GB2312"/>
          <w:sz w:val="32"/>
          <w:szCs w:val="32"/>
        </w:rPr>
      </w:pPr>
      <w:r w:rsidRPr="00E3569F">
        <w:rPr>
          <w:rFonts w:eastAsia="仿宋_GB2312" w:hint="eastAsia"/>
          <w:sz w:val="32"/>
          <w:szCs w:val="32"/>
        </w:rPr>
        <w:t>报考人员只能报考一个职位。</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 xml:space="preserve">11. </w:t>
      </w:r>
      <w:r w:rsidRPr="00E3569F">
        <w:rPr>
          <w:rFonts w:eastAsia="楷体_GB2312" w:hint="eastAsia"/>
          <w:b/>
          <w:color w:val="000000"/>
          <w:kern w:val="0"/>
          <w:sz w:val="32"/>
          <w:szCs w:val="32"/>
        </w:rPr>
        <w:t>对职位要求的资格条件有疑问的，如何咨询</w:t>
      </w:r>
      <w:r w:rsidRPr="00E3569F">
        <w:rPr>
          <w:rFonts w:eastAsia="楷体_GB2312"/>
          <w:b/>
          <w:color w:val="000000"/>
          <w:kern w:val="0"/>
          <w:sz w:val="32"/>
          <w:szCs w:val="32"/>
        </w:rPr>
        <w:t>?</w:t>
      </w:r>
    </w:p>
    <w:p w:rsidR="00CE175D" w:rsidRPr="00E3569F" w:rsidRDefault="00CE175D" w:rsidP="00F379D5">
      <w:pPr>
        <w:widowControl/>
        <w:spacing w:line="560" w:lineRule="exact"/>
        <w:ind w:firstLineChars="200" w:firstLine="31680"/>
        <w:rPr>
          <w:rFonts w:eastAsia="仿宋_GB2312"/>
          <w:sz w:val="32"/>
          <w:szCs w:val="32"/>
        </w:rPr>
      </w:pPr>
      <w:r w:rsidRPr="00E3569F">
        <w:rPr>
          <w:rFonts w:eastAsia="仿宋_GB2312" w:hint="eastAsia"/>
          <w:sz w:val="32"/>
          <w:szCs w:val="32"/>
        </w:rPr>
        <w:t>对《招考简章》中职位要求的资格条件和其他内容有疑问的，请与师市</w:t>
      </w:r>
      <w:r>
        <w:rPr>
          <w:rFonts w:eastAsia="仿宋_GB2312" w:hint="eastAsia"/>
          <w:sz w:val="32"/>
          <w:szCs w:val="32"/>
        </w:rPr>
        <w:t>人社</w:t>
      </w:r>
      <w:r w:rsidRPr="00E3569F">
        <w:rPr>
          <w:rFonts w:eastAsia="仿宋_GB2312" w:hint="eastAsia"/>
          <w:sz w:val="32"/>
          <w:szCs w:val="32"/>
        </w:rPr>
        <w:t>局直接联系（联系电话：</w:t>
      </w:r>
      <w:r w:rsidRPr="00E3569F">
        <w:rPr>
          <w:rFonts w:eastAsia="仿宋_GB2312"/>
          <w:sz w:val="32"/>
          <w:szCs w:val="32"/>
        </w:rPr>
        <w:t>0997-</w:t>
      </w:r>
      <w:r>
        <w:rPr>
          <w:rFonts w:eastAsia="仿宋_GB2312"/>
          <w:sz w:val="32"/>
          <w:szCs w:val="32"/>
        </w:rPr>
        <w:t>4675176</w:t>
      </w:r>
      <w:r>
        <w:rPr>
          <w:rFonts w:eastAsia="仿宋_GB2312" w:hint="eastAsia"/>
          <w:sz w:val="32"/>
          <w:szCs w:val="32"/>
        </w:rPr>
        <w:t>）</w:t>
      </w:r>
      <w:r w:rsidRPr="00E3569F">
        <w:rPr>
          <w:rFonts w:eastAsia="仿宋_GB2312" w:hint="eastAsia"/>
          <w:sz w:val="32"/>
          <w:szCs w:val="32"/>
        </w:rPr>
        <w:t>。</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 xml:space="preserve">12. </w:t>
      </w:r>
      <w:r w:rsidRPr="00E3569F">
        <w:rPr>
          <w:rFonts w:eastAsia="楷体_GB2312" w:hint="eastAsia"/>
          <w:b/>
          <w:color w:val="000000"/>
          <w:kern w:val="0"/>
          <w:sz w:val="32"/>
          <w:szCs w:val="32"/>
        </w:rPr>
        <w:t>笔试有没有开考比例</w:t>
      </w:r>
      <w:r w:rsidRPr="00E3569F">
        <w:rPr>
          <w:rFonts w:eastAsia="楷体_GB2312"/>
          <w:b/>
          <w:color w:val="000000"/>
          <w:kern w:val="0"/>
          <w:sz w:val="32"/>
          <w:szCs w:val="32"/>
        </w:rPr>
        <w:t>?</w:t>
      </w:r>
    </w:p>
    <w:p w:rsidR="00CE175D" w:rsidRPr="00E3569F" w:rsidRDefault="00CE175D" w:rsidP="00F379D5">
      <w:pPr>
        <w:widowControl/>
        <w:spacing w:line="560" w:lineRule="exact"/>
        <w:ind w:firstLineChars="200" w:firstLine="31680"/>
        <w:rPr>
          <w:rFonts w:eastAsia="仿宋_GB2312"/>
          <w:sz w:val="32"/>
          <w:szCs w:val="32"/>
        </w:rPr>
      </w:pPr>
      <w:r w:rsidRPr="00E3569F">
        <w:rPr>
          <w:rFonts w:eastAsia="仿宋_GB2312" w:hint="eastAsia"/>
          <w:sz w:val="32"/>
          <w:szCs w:val="32"/>
        </w:rPr>
        <w:t>开考比例为</w:t>
      </w:r>
      <w:r w:rsidRPr="00E3569F">
        <w:rPr>
          <w:rFonts w:eastAsia="仿宋_GB2312"/>
          <w:sz w:val="32"/>
          <w:szCs w:val="32"/>
        </w:rPr>
        <w:t>1:3</w:t>
      </w:r>
      <w:r>
        <w:rPr>
          <w:rFonts w:eastAsia="仿宋_GB2312" w:hint="eastAsia"/>
          <w:sz w:val="32"/>
          <w:szCs w:val="32"/>
        </w:rPr>
        <w:t>。</w:t>
      </w:r>
      <w:r w:rsidRPr="00E3569F">
        <w:rPr>
          <w:rFonts w:eastAsia="仿宋_GB2312" w:hint="eastAsia"/>
          <w:sz w:val="32"/>
          <w:szCs w:val="32"/>
        </w:rPr>
        <w:t>达不到开考比例的</w:t>
      </w:r>
      <w:r>
        <w:rPr>
          <w:rFonts w:eastAsia="仿宋_GB2312" w:hint="eastAsia"/>
          <w:sz w:val="32"/>
          <w:szCs w:val="32"/>
        </w:rPr>
        <w:t>，根据实际情况研究确定</w:t>
      </w:r>
      <w:r w:rsidRPr="00E3569F">
        <w:rPr>
          <w:rFonts w:eastAsia="仿宋_GB2312" w:hint="eastAsia"/>
          <w:sz w:val="32"/>
          <w:szCs w:val="32"/>
        </w:rPr>
        <w:t>。</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 xml:space="preserve">13. </w:t>
      </w:r>
      <w:r w:rsidRPr="00E3569F">
        <w:rPr>
          <w:rFonts w:eastAsia="楷体_GB2312" w:hint="eastAsia"/>
          <w:b/>
          <w:color w:val="000000"/>
          <w:kern w:val="0"/>
          <w:sz w:val="32"/>
          <w:szCs w:val="32"/>
        </w:rPr>
        <w:t>面试有没有合格分数线？</w:t>
      </w:r>
    </w:p>
    <w:p w:rsidR="00CE175D" w:rsidRPr="00E3569F" w:rsidRDefault="00CE175D" w:rsidP="00F379D5">
      <w:pPr>
        <w:widowControl/>
        <w:spacing w:line="560" w:lineRule="exact"/>
        <w:ind w:firstLineChars="200" w:firstLine="31680"/>
        <w:rPr>
          <w:rFonts w:eastAsia="仿宋_GB2312"/>
          <w:kern w:val="0"/>
          <w:sz w:val="32"/>
          <w:szCs w:val="32"/>
        </w:rPr>
      </w:pPr>
      <w:r w:rsidRPr="00E3569F">
        <w:rPr>
          <w:rFonts w:eastAsia="仿宋_GB2312" w:hint="eastAsia"/>
          <w:kern w:val="0"/>
          <w:sz w:val="32"/>
          <w:szCs w:val="32"/>
        </w:rPr>
        <w:t>面试成绩低于</w:t>
      </w:r>
      <w:r w:rsidRPr="00E3569F">
        <w:rPr>
          <w:rFonts w:eastAsia="仿宋_GB2312"/>
          <w:kern w:val="0"/>
          <w:sz w:val="32"/>
          <w:szCs w:val="32"/>
        </w:rPr>
        <w:t>60</w:t>
      </w:r>
      <w:r w:rsidRPr="00E3569F">
        <w:rPr>
          <w:rFonts w:eastAsia="仿宋_GB2312" w:hint="eastAsia"/>
          <w:kern w:val="0"/>
          <w:sz w:val="32"/>
          <w:szCs w:val="32"/>
        </w:rPr>
        <w:t>分的，取消进入下一环节资格。</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 xml:space="preserve">14. </w:t>
      </w:r>
      <w:r w:rsidRPr="00E3569F">
        <w:rPr>
          <w:rFonts w:eastAsia="楷体_GB2312" w:hint="eastAsia"/>
          <w:b/>
          <w:color w:val="000000"/>
          <w:kern w:val="0"/>
          <w:sz w:val="32"/>
          <w:szCs w:val="32"/>
        </w:rPr>
        <w:t>体检按照什么标准执行</w:t>
      </w:r>
      <w:r w:rsidRPr="00E3569F">
        <w:rPr>
          <w:rFonts w:eastAsia="楷体_GB2312"/>
          <w:b/>
          <w:color w:val="000000"/>
          <w:kern w:val="0"/>
          <w:sz w:val="32"/>
          <w:szCs w:val="32"/>
        </w:rPr>
        <w:t>?</w:t>
      </w:r>
    </w:p>
    <w:p w:rsidR="00CE175D" w:rsidRPr="00E3569F" w:rsidRDefault="00CE175D" w:rsidP="00F379D5">
      <w:pPr>
        <w:widowControl/>
        <w:spacing w:line="560" w:lineRule="exact"/>
        <w:ind w:firstLineChars="200" w:firstLine="31680"/>
        <w:rPr>
          <w:rStyle w:val="Strong"/>
          <w:rFonts w:eastAsia="仿宋_GB2312"/>
          <w:color w:val="000000"/>
          <w:sz w:val="32"/>
          <w:szCs w:val="32"/>
        </w:rPr>
      </w:pPr>
      <w:r w:rsidRPr="00E3569F">
        <w:rPr>
          <w:rFonts w:eastAsia="仿宋_GB2312" w:hint="eastAsia"/>
          <w:sz w:val="32"/>
          <w:szCs w:val="32"/>
        </w:rPr>
        <w:t>体检按照人事部、卫生部《关于印发公务员</w:t>
      </w:r>
      <w:r w:rsidRPr="00133D37">
        <w:rPr>
          <w:rFonts w:eastAsia="仿宋_GB2312" w:hint="eastAsia"/>
          <w:sz w:val="32"/>
          <w:szCs w:val="32"/>
        </w:rPr>
        <w:t>录用</w:t>
      </w:r>
      <w:r w:rsidRPr="00E3569F">
        <w:rPr>
          <w:rFonts w:eastAsia="仿宋_GB2312" w:hint="eastAsia"/>
          <w:sz w:val="32"/>
          <w:szCs w:val="32"/>
        </w:rPr>
        <w:t>体检通用标准</w:t>
      </w:r>
      <w:r w:rsidRPr="00E3569F">
        <w:rPr>
          <w:rFonts w:eastAsia="仿宋_GB2312"/>
          <w:sz w:val="32"/>
          <w:szCs w:val="32"/>
        </w:rPr>
        <w:t>(</w:t>
      </w:r>
      <w:r w:rsidRPr="00E3569F">
        <w:rPr>
          <w:rFonts w:eastAsia="仿宋_GB2312" w:hint="eastAsia"/>
          <w:sz w:val="32"/>
          <w:szCs w:val="32"/>
        </w:rPr>
        <w:t>试行</w:t>
      </w:r>
      <w:r w:rsidRPr="00E3569F">
        <w:rPr>
          <w:rFonts w:eastAsia="仿宋_GB2312"/>
          <w:sz w:val="32"/>
          <w:szCs w:val="32"/>
        </w:rPr>
        <w:t>)</w:t>
      </w:r>
      <w:r w:rsidRPr="00E3569F">
        <w:rPr>
          <w:rFonts w:eastAsia="仿宋_GB2312" w:hint="eastAsia"/>
          <w:sz w:val="32"/>
          <w:szCs w:val="32"/>
        </w:rPr>
        <w:t>的通知》</w:t>
      </w:r>
      <w:r w:rsidRPr="00E3569F">
        <w:rPr>
          <w:rFonts w:eastAsia="仿宋_GB2312"/>
          <w:sz w:val="32"/>
          <w:szCs w:val="32"/>
        </w:rPr>
        <w:t>(</w:t>
      </w:r>
      <w:r w:rsidRPr="00E3569F">
        <w:rPr>
          <w:rFonts w:eastAsia="仿宋_GB2312" w:hint="eastAsia"/>
          <w:sz w:val="32"/>
          <w:szCs w:val="32"/>
        </w:rPr>
        <w:t>国人部发〔</w:t>
      </w:r>
      <w:r w:rsidRPr="00E3569F">
        <w:rPr>
          <w:rFonts w:eastAsia="仿宋_GB2312"/>
          <w:sz w:val="32"/>
          <w:szCs w:val="32"/>
        </w:rPr>
        <w:t>2005</w:t>
      </w:r>
      <w:r w:rsidRPr="00E3569F">
        <w:rPr>
          <w:rFonts w:eastAsia="仿宋_GB2312" w:hint="eastAsia"/>
          <w:sz w:val="32"/>
          <w:szCs w:val="32"/>
        </w:rPr>
        <w:t>〕</w:t>
      </w:r>
      <w:r w:rsidRPr="00E3569F">
        <w:rPr>
          <w:rFonts w:eastAsia="仿宋_GB2312"/>
          <w:sz w:val="32"/>
          <w:szCs w:val="32"/>
        </w:rPr>
        <w:t>1</w:t>
      </w:r>
      <w:r w:rsidRPr="00E3569F">
        <w:rPr>
          <w:rFonts w:eastAsia="仿宋_GB2312" w:hint="eastAsia"/>
          <w:sz w:val="32"/>
          <w:szCs w:val="32"/>
        </w:rPr>
        <w:t>号</w:t>
      </w:r>
      <w:r w:rsidRPr="00E3569F">
        <w:rPr>
          <w:rFonts w:eastAsia="仿宋_GB2312"/>
          <w:sz w:val="32"/>
          <w:szCs w:val="32"/>
        </w:rPr>
        <w:t>)</w:t>
      </w:r>
      <w:r w:rsidRPr="00E3569F">
        <w:rPr>
          <w:rFonts w:eastAsia="仿宋_GB2312" w:hint="eastAsia"/>
          <w:sz w:val="32"/>
          <w:szCs w:val="32"/>
        </w:rPr>
        <w:t>和人力资源和社会保障部、卫生部、国家公务员局《关于印发公务员</w:t>
      </w:r>
      <w:r w:rsidRPr="00133D37">
        <w:rPr>
          <w:rFonts w:eastAsia="仿宋_GB2312" w:hint="eastAsia"/>
          <w:sz w:val="32"/>
          <w:szCs w:val="32"/>
        </w:rPr>
        <w:t>录用</w:t>
      </w:r>
      <w:r w:rsidRPr="00E3569F">
        <w:rPr>
          <w:rFonts w:eastAsia="仿宋_GB2312" w:hint="eastAsia"/>
          <w:sz w:val="32"/>
          <w:szCs w:val="32"/>
        </w:rPr>
        <w:t>体检特殊标准</w:t>
      </w:r>
      <w:r w:rsidRPr="00E3569F">
        <w:rPr>
          <w:rFonts w:eastAsia="仿宋_GB2312"/>
          <w:sz w:val="32"/>
          <w:szCs w:val="32"/>
        </w:rPr>
        <w:t>(</w:t>
      </w:r>
      <w:r w:rsidRPr="00E3569F">
        <w:rPr>
          <w:rFonts w:eastAsia="仿宋_GB2312" w:hint="eastAsia"/>
          <w:sz w:val="32"/>
          <w:szCs w:val="32"/>
        </w:rPr>
        <w:t>试行</w:t>
      </w:r>
      <w:r w:rsidRPr="00E3569F">
        <w:rPr>
          <w:rFonts w:eastAsia="仿宋_GB2312"/>
          <w:sz w:val="32"/>
          <w:szCs w:val="32"/>
        </w:rPr>
        <w:t>)</w:t>
      </w:r>
      <w:r w:rsidRPr="00E3569F">
        <w:rPr>
          <w:rFonts w:eastAsia="仿宋_GB2312" w:hint="eastAsia"/>
          <w:sz w:val="32"/>
          <w:szCs w:val="32"/>
        </w:rPr>
        <w:t>的通知》</w:t>
      </w:r>
      <w:r w:rsidRPr="00E3569F">
        <w:rPr>
          <w:rFonts w:eastAsia="仿宋_GB2312"/>
          <w:sz w:val="32"/>
          <w:szCs w:val="32"/>
        </w:rPr>
        <w:t>(</w:t>
      </w:r>
      <w:r w:rsidRPr="00E3569F">
        <w:rPr>
          <w:rFonts w:eastAsia="仿宋_GB2312" w:hint="eastAsia"/>
          <w:sz w:val="32"/>
          <w:szCs w:val="32"/>
        </w:rPr>
        <w:t>人社部发〔</w:t>
      </w:r>
      <w:r w:rsidRPr="00E3569F">
        <w:rPr>
          <w:rFonts w:eastAsia="仿宋_GB2312"/>
          <w:sz w:val="32"/>
          <w:szCs w:val="32"/>
        </w:rPr>
        <w:t>2010</w:t>
      </w:r>
      <w:r w:rsidRPr="00E3569F">
        <w:rPr>
          <w:rFonts w:eastAsia="仿宋_GB2312" w:hint="eastAsia"/>
          <w:sz w:val="32"/>
          <w:szCs w:val="32"/>
        </w:rPr>
        <w:t>〕</w:t>
      </w:r>
      <w:r w:rsidRPr="00E3569F">
        <w:rPr>
          <w:rFonts w:eastAsia="仿宋_GB2312"/>
          <w:sz w:val="32"/>
          <w:szCs w:val="32"/>
        </w:rPr>
        <w:t>82</w:t>
      </w:r>
      <w:r w:rsidRPr="00E3569F">
        <w:rPr>
          <w:rFonts w:eastAsia="仿宋_GB2312" w:hint="eastAsia"/>
          <w:sz w:val="32"/>
          <w:szCs w:val="32"/>
        </w:rPr>
        <w:t>号</w:t>
      </w:r>
      <w:r w:rsidRPr="00E3569F">
        <w:rPr>
          <w:rFonts w:eastAsia="仿宋_GB2312"/>
          <w:sz w:val="32"/>
          <w:szCs w:val="32"/>
        </w:rPr>
        <w:t>)</w:t>
      </w:r>
      <w:r w:rsidRPr="00E3569F">
        <w:rPr>
          <w:rFonts w:eastAsia="仿宋_GB2312" w:hint="eastAsia"/>
          <w:sz w:val="32"/>
          <w:szCs w:val="32"/>
        </w:rPr>
        <w:t>的规定执行。</w:t>
      </w:r>
    </w:p>
    <w:p w:rsidR="00CE175D" w:rsidRPr="00E3569F" w:rsidRDefault="00CE175D" w:rsidP="00F379D5">
      <w:pPr>
        <w:widowControl/>
        <w:spacing w:line="560" w:lineRule="exact"/>
        <w:ind w:firstLineChars="200" w:firstLine="31680"/>
        <w:jc w:val="left"/>
        <w:rPr>
          <w:rFonts w:eastAsia="楷体_GB2312"/>
          <w:b/>
          <w:color w:val="000000"/>
          <w:kern w:val="0"/>
          <w:sz w:val="32"/>
          <w:szCs w:val="32"/>
        </w:rPr>
      </w:pPr>
      <w:r w:rsidRPr="00E3569F">
        <w:rPr>
          <w:rFonts w:eastAsia="楷体_GB2312"/>
          <w:b/>
          <w:color w:val="000000"/>
          <w:kern w:val="0"/>
          <w:sz w:val="32"/>
          <w:szCs w:val="32"/>
        </w:rPr>
        <w:t xml:space="preserve">15. </w:t>
      </w:r>
      <w:r w:rsidRPr="00E3569F">
        <w:rPr>
          <w:rFonts w:eastAsia="楷体_GB2312" w:hint="eastAsia"/>
          <w:b/>
          <w:color w:val="000000"/>
          <w:kern w:val="0"/>
          <w:sz w:val="32"/>
          <w:szCs w:val="32"/>
        </w:rPr>
        <w:t>体检结果有疑问，是否可申请复检</w:t>
      </w:r>
      <w:r w:rsidRPr="00E3569F">
        <w:rPr>
          <w:rFonts w:eastAsia="楷体_GB2312"/>
          <w:b/>
          <w:color w:val="000000"/>
          <w:kern w:val="0"/>
          <w:sz w:val="32"/>
          <w:szCs w:val="32"/>
        </w:rPr>
        <w:t>?</w:t>
      </w:r>
    </w:p>
    <w:p w:rsidR="00CE175D" w:rsidRPr="00E3569F" w:rsidRDefault="00CE175D" w:rsidP="00F379D5">
      <w:pPr>
        <w:widowControl/>
        <w:spacing w:line="560" w:lineRule="exact"/>
        <w:ind w:firstLineChars="200" w:firstLine="31680"/>
        <w:rPr>
          <w:rFonts w:eastAsia="仿宋_GB2312"/>
          <w:sz w:val="32"/>
          <w:szCs w:val="32"/>
        </w:rPr>
      </w:pPr>
      <w:r w:rsidRPr="00E3569F">
        <w:rPr>
          <w:rFonts w:eastAsia="仿宋_GB2312" w:hint="eastAsia"/>
          <w:sz w:val="32"/>
          <w:szCs w:val="32"/>
        </w:rPr>
        <w:t>报考人员对体检结果有疑问的，可以按规定申请复检。复检只能进行一次。体检结果以复检结论为准。</w:t>
      </w:r>
    </w:p>
    <w:p w:rsidR="00CE175D" w:rsidRPr="00E3569F" w:rsidRDefault="00CE175D" w:rsidP="00761BE2">
      <w:pPr>
        <w:pStyle w:val="1"/>
        <w:spacing w:line="560" w:lineRule="exact"/>
        <w:ind w:firstLine="624"/>
        <w:rPr>
          <w:rFonts w:ascii="Times New Roman" w:eastAsia="楷体_GB2312"/>
          <w:b/>
          <w:sz w:val="32"/>
        </w:rPr>
      </w:pPr>
      <w:r w:rsidRPr="00E3569F">
        <w:rPr>
          <w:rFonts w:ascii="Times New Roman" w:eastAsia="楷体_GB2312"/>
          <w:b/>
          <w:sz w:val="32"/>
        </w:rPr>
        <w:t>16</w:t>
      </w:r>
      <w:r w:rsidRPr="00E3569F">
        <w:rPr>
          <w:rFonts w:ascii="Times New Roman" w:eastAsia="楷体_GB2312"/>
          <w:b/>
          <w:color w:val="000000"/>
          <w:kern w:val="0"/>
          <w:sz w:val="32"/>
          <w:szCs w:val="32"/>
        </w:rPr>
        <w:t>.</w:t>
      </w:r>
      <w:r w:rsidRPr="00E3569F">
        <w:rPr>
          <w:rFonts w:ascii="Times New Roman" w:eastAsia="楷体_GB2312" w:hint="eastAsia"/>
          <w:b/>
          <w:sz w:val="32"/>
        </w:rPr>
        <w:t>报考人员提供虚假申请材料如何处理？</w:t>
      </w:r>
    </w:p>
    <w:p w:rsidR="00CE175D" w:rsidRPr="00E3569F" w:rsidRDefault="00CE175D" w:rsidP="00761BE2">
      <w:pPr>
        <w:pStyle w:val="1"/>
        <w:spacing w:line="560" w:lineRule="exact"/>
        <w:ind w:firstLine="624"/>
        <w:rPr>
          <w:rFonts w:ascii="Times New Roman" w:eastAsia="仿宋_GB2312"/>
          <w:sz w:val="32"/>
        </w:rPr>
      </w:pPr>
      <w:r w:rsidRPr="00E3569F">
        <w:rPr>
          <w:rFonts w:ascii="Times New Roman" w:eastAsia="仿宋_GB2312" w:hint="eastAsia"/>
          <w:sz w:val="32"/>
        </w:rPr>
        <w:t>报考人员提交的申请材料应当真实、准确。报考人员提供虚假申请材料的，一经查实，即取消报考资格；对伪造、变造有关证件、材料、信息，骗取考试资格的，给予取消报考资格且</w:t>
      </w:r>
      <w:r w:rsidRPr="00E3569F">
        <w:rPr>
          <w:rFonts w:ascii="Times New Roman" w:eastAsia="仿宋_GB2312"/>
          <w:sz w:val="32"/>
        </w:rPr>
        <w:t>5</w:t>
      </w:r>
      <w:r w:rsidRPr="00E3569F">
        <w:rPr>
          <w:rFonts w:ascii="Times New Roman" w:eastAsia="仿宋_GB2312" w:hint="eastAsia"/>
          <w:sz w:val="32"/>
        </w:rPr>
        <w:t>年内不得报考师市各类考试的处理，并按有关规定追究出具虚假材料的有关单位和责任人的责任。</w:t>
      </w:r>
    </w:p>
    <w:p w:rsidR="00CE175D" w:rsidRPr="00E3569F" w:rsidRDefault="00CE175D" w:rsidP="00761BE2">
      <w:pPr>
        <w:pStyle w:val="1"/>
        <w:spacing w:line="560" w:lineRule="exact"/>
        <w:ind w:firstLine="624"/>
        <w:rPr>
          <w:rFonts w:ascii="Times New Roman" w:eastAsia="楷体_GB2312"/>
          <w:b/>
          <w:sz w:val="32"/>
        </w:rPr>
      </w:pPr>
      <w:r w:rsidRPr="00E3569F">
        <w:rPr>
          <w:rFonts w:ascii="Times New Roman" w:eastAsia="楷体_GB2312"/>
          <w:b/>
          <w:sz w:val="32"/>
        </w:rPr>
        <w:t>17</w:t>
      </w:r>
      <w:r w:rsidRPr="00E3569F">
        <w:rPr>
          <w:rFonts w:ascii="Times New Roman" w:eastAsia="楷体_GB2312"/>
          <w:b/>
          <w:color w:val="000000"/>
          <w:kern w:val="0"/>
          <w:sz w:val="32"/>
          <w:szCs w:val="32"/>
        </w:rPr>
        <w:t>.</w:t>
      </w:r>
      <w:r w:rsidRPr="00E3569F">
        <w:rPr>
          <w:rFonts w:ascii="Times New Roman" w:eastAsia="楷体_GB2312" w:hint="eastAsia"/>
          <w:b/>
          <w:sz w:val="32"/>
        </w:rPr>
        <w:t>违纪违规报考人员如何处理？</w:t>
      </w:r>
    </w:p>
    <w:p w:rsidR="00CE175D" w:rsidRPr="00E3569F" w:rsidRDefault="00CE175D" w:rsidP="00761BE2">
      <w:pPr>
        <w:autoSpaceDE w:val="0"/>
        <w:autoSpaceDN w:val="0"/>
        <w:adjustRightInd w:val="0"/>
        <w:spacing w:line="560" w:lineRule="exact"/>
        <w:ind w:firstLine="624"/>
        <w:rPr>
          <w:rFonts w:eastAsia="仿宋_GB2312"/>
          <w:kern w:val="0"/>
          <w:sz w:val="32"/>
          <w:shd w:val="pct15" w:color="auto" w:fill="FFFFFF"/>
        </w:rPr>
      </w:pPr>
      <w:r w:rsidRPr="00E3569F">
        <w:rPr>
          <w:rFonts w:eastAsia="仿宋_GB2312" w:hint="eastAsia"/>
          <w:kern w:val="0"/>
          <w:sz w:val="32"/>
        </w:rPr>
        <w:t>报考人员应当严格遵守关于事业单位工作人员考录的法律法规、政策规定和有关要求，自觉服从人事考试机构和用人部门的统一安排。对违纪违规的报考人员，视情节轻重，根据有关规定给予责令改正、取消本次报考资格、考试成绩无效、不予</w:t>
      </w:r>
      <w:r>
        <w:rPr>
          <w:rFonts w:eastAsia="仿宋_GB2312" w:hint="eastAsia"/>
          <w:kern w:val="0"/>
          <w:sz w:val="32"/>
        </w:rPr>
        <w:t>聘用</w:t>
      </w:r>
      <w:r w:rsidRPr="00E3569F">
        <w:rPr>
          <w:rFonts w:eastAsia="仿宋_GB2312" w:hint="eastAsia"/>
          <w:kern w:val="0"/>
          <w:sz w:val="32"/>
        </w:rPr>
        <w:t>、取消</w:t>
      </w:r>
      <w:r>
        <w:rPr>
          <w:rFonts w:eastAsia="仿宋_GB2312" w:hint="eastAsia"/>
          <w:kern w:val="0"/>
          <w:sz w:val="32"/>
        </w:rPr>
        <w:t>聘用，</w:t>
      </w:r>
      <w:r w:rsidRPr="00E3569F">
        <w:rPr>
          <w:rFonts w:eastAsia="仿宋_GB2312"/>
          <w:kern w:val="0"/>
          <w:sz w:val="32"/>
        </w:rPr>
        <w:t>5</w:t>
      </w:r>
      <w:r w:rsidRPr="00E3569F">
        <w:rPr>
          <w:rFonts w:eastAsia="仿宋_GB2312" w:hint="eastAsia"/>
          <w:kern w:val="0"/>
          <w:sz w:val="32"/>
        </w:rPr>
        <w:t>年内不得</w:t>
      </w:r>
      <w:r w:rsidRPr="00E3569F">
        <w:rPr>
          <w:rFonts w:eastAsia="仿宋_GB2312" w:hint="eastAsia"/>
          <w:sz w:val="32"/>
        </w:rPr>
        <w:t>报考师市各类考试</w:t>
      </w:r>
      <w:r w:rsidRPr="00E3569F">
        <w:rPr>
          <w:rFonts w:eastAsia="仿宋_GB2312" w:hint="eastAsia"/>
          <w:kern w:val="0"/>
          <w:sz w:val="32"/>
        </w:rPr>
        <w:t>相应处理。构成犯罪的，依法追究刑事责任。</w:t>
      </w:r>
    </w:p>
    <w:p w:rsidR="00CE175D" w:rsidRPr="00E3569F" w:rsidRDefault="00CE175D" w:rsidP="00F379D5">
      <w:pPr>
        <w:widowControl/>
        <w:spacing w:line="560" w:lineRule="exact"/>
        <w:ind w:firstLineChars="200" w:firstLine="31680"/>
        <w:jc w:val="left"/>
        <w:rPr>
          <w:rFonts w:eastAsia="黑体"/>
          <w:b/>
          <w:color w:val="000000"/>
          <w:kern w:val="0"/>
          <w:sz w:val="32"/>
          <w:szCs w:val="32"/>
        </w:rPr>
      </w:pPr>
      <w:r w:rsidRPr="00E3569F">
        <w:rPr>
          <w:rFonts w:eastAsia="黑体" w:hint="eastAsia"/>
          <w:b/>
          <w:color w:val="000000"/>
          <w:kern w:val="0"/>
          <w:sz w:val="32"/>
          <w:szCs w:val="32"/>
        </w:rPr>
        <w:t>二、注意事项</w:t>
      </w:r>
    </w:p>
    <w:p w:rsidR="00CE175D" w:rsidRPr="00E3569F" w:rsidRDefault="00CE175D" w:rsidP="00F379D5">
      <w:pPr>
        <w:widowControl/>
        <w:spacing w:line="560" w:lineRule="exact"/>
        <w:ind w:firstLineChars="200" w:firstLine="31680"/>
        <w:jc w:val="left"/>
        <w:rPr>
          <w:rFonts w:eastAsia="楷体_GB2312"/>
          <w:b/>
          <w:sz w:val="32"/>
          <w:szCs w:val="32"/>
        </w:rPr>
      </w:pPr>
      <w:r w:rsidRPr="00E3569F">
        <w:rPr>
          <w:rFonts w:eastAsia="楷体_GB2312"/>
          <w:b/>
          <w:sz w:val="32"/>
          <w:szCs w:val="32"/>
        </w:rPr>
        <w:t>1.</w:t>
      </w:r>
      <w:r w:rsidRPr="00E3569F">
        <w:rPr>
          <w:rFonts w:eastAsia="楷体_GB2312" w:hint="eastAsia"/>
          <w:b/>
          <w:sz w:val="32"/>
          <w:szCs w:val="32"/>
        </w:rPr>
        <w:t>填写《报名登记表》应注意什么事项</w:t>
      </w:r>
      <w:r w:rsidRPr="00E3569F">
        <w:rPr>
          <w:rFonts w:eastAsia="楷体_GB2312"/>
          <w:b/>
          <w:sz w:val="32"/>
          <w:szCs w:val="32"/>
        </w:rPr>
        <w:t>?</w:t>
      </w:r>
    </w:p>
    <w:p w:rsidR="00CE175D" w:rsidRPr="00E3569F" w:rsidRDefault="00CE175D" w:rsidP="00F379D5">
      <w:pPr>
        <w:widowControl/>
        <w:spacing w:line="560" w:lineRule="exact"/>
        <w:ind w:firstLineChars="200" w:firstLine="31680"/>
        <w:rPr>
          <w:rFonts w:eastAsia="仿宋_GB2312"/>
          <w:sz w:val="32"/>
        </w:rPr>
      </w:pPr>
      <w:r w:rsidRPr="00E3569F">
        <w:rPr>
          <w:rFonts w:eastAsia="仿宋_GB2312" w:hint="eastAsia"/>
          <w:color w:val="000000"/>
          <w:sz w:val="32"/>
          <w:szCs w:val="32"/>
        </w:rPr>
        <w:t>填写《报名登记表》必须真实、全面、准确。</w:t>
      </w:r>
      <w:r w:rsidRPr="00E3569F">
        <w:rPr>
          <w:rFonts w:eastAsia="仿宋_GB2312" w:hint="eastAsia"/>
          <w:sz w:val="32"/>
        </w:rPr>
        <w:t>报考者恶意填写报名信息，扰乱报名秩序或者伪造学历证明及其他有关证件骗取考试资格的，取消其本次考试资格且</w:t>
      </w:r>
      <w:r w:rsidRPr="00E3569F">
        <w:rPr>
          <w:rFonts w:eastAsia="仿宋_GB2312"/>
          <w:sz w:val="32"/>
        </w:rPr>
        <w:t>5</w:t>
      </w:r>
      <w:r w:rsidRPr="00E3569F">
        <w:rPr>
          <w:rFonts w:eastAsia="仿宋_GB2312" w:hint="eastAsia"/>
          <w:sz w:val="32"/>
        </w:rPr>
        <w:t>年内不得报考师市各类考试。</w:t>
      </w:r>
    </w:p>
    <w:p w:rsidR="00CE175D" w:rsidRPr="00E3569F" w:rsidRDefault="00CE175D" w:rsidP="00F379D5">
      <w:pPr>
        <w:widowControl/>
        <w:spacing w:line="560" w:lineRule="exact"/>
        <w:ind w:firstLineChars="200" w:firstLine="31680"/>
        <w:jc w:val="left"/>
        <w:rPr>
          <w:rFonts w:eastAsia="楷体_GB2312"/>
          <w:b/>
          <w:sz w:val="32"/>
          <w:szCs w:val="32"/>
        </w:rPr>
      </w:pPr>
      <w:r w:rsidRPr="00E3569F">
        <w:rPr>
          <w:rFonts w:eastAsia="楷体_GB2312"/>
          <w:b/>
          <w:sz w:val="32"/>
          <w:szCs w:val="32"/>
        </w:rPr>
        <w:t>2.</w:t>
      </w:r>
      <w:r w:rsidRPr="00E3569F">
        <w:rPr>
          <w:rFonts w:eastAsia="楷体_GB2312" w:hint="eastAsia"/>
          <w:b/>
          <w:sz w:val="32"/>
          <w:szCs w:val="32"/>
        </w:rPr>
        <w:t>笔试试卷是否有民族语言试卷？</w:t>
      </w:r>
    </w:p>
    <w:p w:rsidR="00CE175D" w:rsidRPr="00E3569F" w:rsidRDefault="00CE175D" w:rsidP="00F379D5">
      <w:pPr>
        <w:spacing w:line="560" w:lineRule="exact"/>
        <w:ind w:firstLineChars="200" w:firstLine="31680"/>
        <w:rPr>
          <w:rFonts w:eastAsia="仿宋_GB2312"/>
          <w:b/>
          <w:sz w:val="32"/>
          <w:szCs w:val="32"/>
        </w:rPr>
      </w:pPr>
      <w:r w:rsidRPr="00E3569F">
        <w:rPr>
          <w:rFonts w:eastAsia="仿宋_GB2312" w:hint="eastAsia"/>
          <w:sz w:val="32"/>
          <w:szCs w:val="32"/>
        </w:rPr>
        <w:t>没有。笔试科目均为汉语试卷。</w:t>
      </w:r>
      <w:r w:rsidRPr="00E3569F">
        <w:rPr>
          <w:rFonts w:eastAsia="仿宋_GB2312"/>
          <w:b/>
          <w:sz w:val="32"/>
          <w:szCs w:val="32"/>
        </w:rPr>
        <w:t xml:space="preserve"> </w:t>
      </w:r>
    </w:p>
    <w:p w:rsidR="00CE175D" w:rsidRPr="00E3569F" w:rsidRDefault="00CE175D" w:rsidP="00F379D5">
      <w:pPr>
        <w:spacing w:line="560" w:lineRule="exact"/>
        <w:ind w:firstLineChars="200" w:firstLine="31680"/>
        <w:rPr>
          <w:rFonts w:eastAsia="楷体_GB2312"/>
          <w:b/>
          <w:sz w:val="32"/>
          <w:szCs w:val="32"/>
        </w:rPr>
      </w:pPr>
      <w:r w:rsidRPr="00E3569F">
        <w:rPr>
          <w:rFonts w:eastAsia="楷体_GB2312"/>
          <w:b/>
          <w:sz w:val="32"/>
          <w:szCs w:val="32"/>
        </w:rPr>
        <w:t>3.</w:t>
      </w:r>
      <w:r w:rsidRPr="00E3569F">
        <w:rPr>
          <w:rFonts w:eastAsia="楷体_GB2312" w:hint="eastAsia"/>
          <w:b/>
          <w:sz w:val="32"/>
          <w:szCs w:val="32"/>
        </w:rPr>
        <w:t>职位条件中的族别为汉族的其他少数民族是否可以报考？</w:t>
      </w:r>
    </w:p>
    <w:p w:rsidR="00CE175D" w:rsidRPr="00E3569F" w:rsidRDefault="00CE175D" w:rsidP="00F379D5">
      <w:pPr>
        <w:spacing w:line="560" w:lineRule="exact"/>
        <w:ind w:firstLineChars="200" w:firstLine="31680"/>
        <w:rPr>
          <w:rFonts w:eastAsia="仿宋_GB2312"/>
          <w:b/>
          <w:sz w:val="32"/>
          <w:szCs w:val="32"/>
        </w:rPr>
      </w:pPr>
      <w:r w:rsidRPr="00E3569F">
        <w:rPr>
          <w:rFonts w:eastAsia="仿宋_GB2312" w:hint="eastAsia"/>
          <w:sz w:val="32"/>
          <w:szCs w:val="32"/>
        </w:rPr>
        <w:t>以汉语言为本民族语言的少数民族可以报考，比如回族、满族等。</w:t>
      </w:r>
    </w:p>
    <w:p w:rsidR="00CE175D" w:rsidRPr="00E3569F" w:rsidRDefault="00CE175D" w:rsidP="00F379D5">
      <w:pPr>
        <w:widowControl/>
        <w:spacing w:line="560" w:lineRule="exact"/>
        <w:ind w:firstLineChars="200" w:firstLine="31680"/>
        <w:jc w:val="left"/>
        <w:rPr>
          <w:rFonts w:eastAsia="楷体_GB2312"/>
          <w:b/>
          <w:color w:val="000000"/>
          <w:kern w:val="0"/>
          <w:sz w:val="32"/>
        </w:rPr>
      </w:pPr>
      <w:r w:rsidRPr="00E3569F">
        <w:rPr>
          <w:rFonts w:eastAsia="楷体_GB2312"/>
          <w:b/>
          <w:color w:val="000000"/>
          <w:kern w:val="0"/>
          <w:sz w:val="32"/>
        </w:rPr>
        <w:t>4.</w:t>
      </w:r>
      <w:r w:rsidRPr="00E3569F">
        <w:rPr>
          <w:rFonts w:eastAsia="楷体_GB2312" w:hint="eastAsia"/>
          <w:b/>
          <w:color w:val="000000"/>
          <w:kern w:val="0"/>
          <w:sz w:val="32"/>
        </w:rPr>
        <w:t>报考年龄的规定怎样理解？</w:t>
      </w:r>
    </w:p>
    <w:p w:rsidR="00CE175D" w:rsidRPr="00E3569F" w:rsidRDefault="00CE175D" w:rsidP="00F379D5">
      <w:pPr>
        <w:widowControl/>
        <w:spacing w:line="560" w:lineRule="exact"/>
        <w:ind w:firstLineChars="200" w:firstLine="31680"/>
        <w:rPr>
          <w:rFonts w:eastAsia="仿宋_GB2312"/>
          <w:kern w:val="0"/>
          <w:sz w:val="32"/>
          <w:szCs w:val="32"/>
        </w:rPr>
      </w:pPr>
      <w:r w:rsidRPr="00E3569F">
        <w:rPr>
          <w:rFonts w:eastAsia="仿宋_GB2312" w:hint="eastAsia"/>
          <w:color w:val="000000"/>
          <w:kern w:val="0"/>
          <w:sz w:val="32"/>
        </w:rPr>
        <w:t>报考人员的年龄规定，</w:t>
      </w:r>
      <w:r w:rsidRPr="00E3569F">
        <w:rPr>
          <w:rFonts w:eastAsia="仿宋_GB2312"/>
          <w:kern w:val="0"/>
          <w:sz w:val="32"/>
          <w:szCs w:val="32"/>
        </w:rPr>
        <w:t>35</w:t>
      </w:r>
      <w:r w:rsidRPr="00E3569F">
        <w:rPr>
          <w:rFonts w:eastAsia="仿宋_GB2312" w:hint="eastAsia"/>
          <w:kern w:val="0"/>
          <w:sz w:val="32"/>
          <w:szCs w:val="32"/>
        </w:rPr>
        <w:t>周岁以下是指</w:t>
      </w:r>
      <w:smartTag w:uri="urn:schemas-microsoft-com:office:smarttags" w:element="chsdate">
        <w:smartTagPr>
          <w:attr w:name="IsROCDate" w:val="False"/>
          <w:attr w:name="IsLunarDate" w:val="False"/>
          <w:attr w:name="Day" w:val="8"/>
          <w:attr w:name="Month" w:val="7"/>
          <w:attr w:name="Year" w:val="2016"/>
        </w:smartTagPr>
        <w:r w:rsidRPr="00E3569F">
          <w:rPr>
            <w:rFonts w:eastAsia="仿宋_GB2312"/>
            <w:kern w:val="0"/>
            <w:sz w:val="32"/>
            <w:szCs w:val="32"/>
          </w:rPr>
          <w:t>19</w:t>
        </w:r>
        <w:r>
          <w:rPr>
            <w:rFonts w:eastAsia="仿宋_GB2312"/>
            <w:kern w:val="0"/>
            <w:sz w:val="32"/>
            <w:szCs w:val="32"/>
          </w:rPr>
          <w:t>80</w:t>
        </w:r>
        <w:r w:rsidRPr="00E3569F">
          <w:rPr>
            <w:rFonts w:eastAsia="仿宋_GB2312" w:hint="eastAsia"/>
            <w:kern w:val="0"/>
            <w:sz w:val="32"/>
            <w:szCs w:val="32"/>
          </w:rPr>
          <w:t>年</w:t>
        </w:r>
        <w:r>
          <w:rPr>
            <w:rFonts w:eastAsia="仿宋_GB2312"/>
            <w:kern w:val="0"/>
            <w:sz w:val="32"/>
            <w:szCs w:val="32"/>
          </w:rPr>
          <w:t>7</w:t>
        </w:r>
        <w:r w:rsidRPr="00E3569F">
          <w:rPr>
            <w:rFonts w:eastAsia="仿宋_GB2312" w:hint="eastAsia"/>
            <w:kern w:val="0"/>
            <w:sz w:val="32"/>
            <w:szCs w:val="32"/>
          </w:rPr>
          <w:t>月</w:t>
        </w:r>
        <w:r>
          <w:rPr>
            <w:rFonts w:eastAsia="仿宋_GB2312"/>
            <w:kern w:val="0"/>
            <w:sz w:val="32"/>
            <w:szCs w:val="32"/>
          </w:rPr>
          <w:t>3</w:t>
        </w:r>
        <w:r w:rsidRPr="00E3569F">
          <w:rPr>
            <w:rFonts w:eastAsia="仿宋_GB2312" w:hint="eastAsia"/>
            <w:kern w:val="0"/>
            <w:sz w:val="32"/>
            <w:szCs w:val="32"/>
          </w:rPr>
          <w:t>日</w:t>
        </w:r>
      </w:smartTag>
      <w:r w:rsidRPr="00E3569F">
        <w:rPr>
          <w:rFonts w:eastAsia="仿宋_GB2312" w:hint="eastAsia"/>
          <w:kern w:val="0"/>
          <w:sz w:val="32"/>
          <w:szCs w:val="32"/>
        </w:rPr>
        <w:t>之后出生的，其他年龄以此类推。</w:t>
      </w:r>
    </w:p>
    <w:p w:rsidR="00CE175D" w:rsidRPr="00E3569F" w:rsidRDefault="00CE175D" w:rsidP="00F379D5">
      <w:pPr>
        <w:widowControl/>
        <w:spacing w:line="560" w:lineRule="exact"/>
        <w:ind w:firstLineChars="200" w:firstLine="31680"/>
        <w:jc w:val="left"/>
        <w:rPr>
          <w:rFonts w:eastAsia="楷体_GB2312"/>
          <w:b/>
          <w:color w:val="000000"/>
          <w:kern w:val="0"/>
          <w:sz w:val="32"/>
        </w:rPr>
      </w:pPr>
      <w:r w:rsidRPr="00E3569F">
        <w:rPr>
          <w:rFonts w:eastAsia="楷体_GB2312"/>
          <w:b/>
          <w:color w:val="000000"/>
          <w:kern w:val="0"/>
          <w:sz w:val="32"/>
        </w:rPr>
        <w:t>5.</w:t>
      </w:r>
      <w:r>
        <w:rPr>
          <w:rFonts w:eastAsia="楷体_GB2312" w:hint="eastAsia"/>
          <w:b/>
          <w:color w:val="000000"/>
          <w:kern w:val="0"/>
          <w:sz w:val="32"/>
        </w:rPr>
        <w:t>报名时有</w:t>
      </w:r>
      <w:r w:rsidRPr="00E3569F">
        <w:rPr>
          <w:rFonts w:eastAsia="楷体_GB2312" w:hint="eastAsia"/>
          <w:b/>
          <w:color w:val="000000"/>
          <w:kern w:val="0"/>
          <w:sz w:val="32"/>
        </w:rPr>
        <w:t>注意哪些事项？</w:t>
      </w:r>
    </w:p>
    <w:p w:rsidR="00CE175D" w:rsidRPr="00E3569F" w:rsidRDefault="00CE175D" w:rsidP="00F379D5">
      <w:pPr>
        <w:widowControl/>
        <w:spacing w:line="560" w:lineRule="exact"/>
        <w:ind w:firstLineChars="200" w:firstLine="31680"/>
        <w:rPr>
          <w:rFonts w:eastAsia="仿宋_GB2312"/>
          <w:kern w:val="0"/>
          <w:sz w:val="32"/>
        </w:rPr>
      </w:pPr>
      <w:r w:rsidRPr="00E3569F">
        <w:rPr>
          <w:rFonts w:eastAsia="仿宋_GB2312" w:hint="eastAsia"/>
          <w:kern w:val="0"/>
          <w:sz w:val="32"/>
        </w:rPr>
        <w:t>考生</w:t>
      </w:r>
      <w:r>
        <w:rPr>
          <w:rFonts w:eastAsia="仿宋_GB2312" w:hint="eastAsia"/>
          <w:kern w:val="0"/>
          <w:sz w:val="32"/>
        </w:rPr>
        <w:t>在报名时</w:t>
      </w:r>
      <w:r w:rsidRPr="00E3569F">
        <w:rPr>
          <w:rFonts w:eastAsia="仿宋_GB2312" w:hint="eastAsia"/>
          <w:kern w:val="0"/>
          <w:sz w:val="32"/>
        </w:rPr>
        <w:t>必须</w:t>
      </w:r>
      <w:r>
        <w:rPr>
          <w:rFonts w:eastAsia="仿宋_GB2312" w:hint="eastAsia"/>
          <w:kern w:val="0"/>
          <w:sz w:val="32"/>
        </w:rPr>
        <w:t>携带</w:t>
      </w:r>
      <w:r w:rsidRPr="00E3569F">
        <w:rPr>
          <w:rFonts w:eastAsia="仿宋_GB2312" w:hint="eastAsia"/>
          <w:kern w:val="0"/>
          <w:sz w:val="32"/>
        </w:rPr>
        <w:t>本人身份证原件、毕业证书原件、《报名表》和《职位表》中报考职位</w:t>
      </w:r>
      <w:r w:rsidRPr="00E3569F">
        <w:rPr>
          <w:rFonts w:eastAsia="仿宋_GB2312"/>
          <w:kern w:val="0"/>
          <w:sz w:val="32"/>
        </w:rPr>
        <w:t>“</w:t>
      </w:r>
      <w:r w:rsidRPr="00E3569F">
        <w:rPr>
          <w:rFonts w:eastAsia="仿宋_GB2312" w:hint="eastAsia"/>
          <w:kern w:val="0"/>
          <w:sz w:val="32"/>
        </w:rPr>
        <w:t>其他条件</w:t>
      </w:r>
      <w:r w:rsidRPr="00E3569F">
        <w:rPr>
          <w:rFonts w:eastAsia="仿宋_GB2312"/>
          <w:kern w:val="0"/>
          <w:sz w:val="32"/>
        </w:rPr>
        <w:t>”</w:t>
      </w:r>
      <w:r w:rsidRPr="00E3569F">
        <w:rPr>
          <w:rFonts w:eastAsia="仿宋_GB2312" w:hint="eastAsia"/>
          <w:kern w:val="0"/>
          <w:sz w:val="32"/>
        </w:rPr>
        <w:t>栏上需求的资格证书及相关工作经历等证明，在职人员须提供所在单位同意报考的证明，报考有</w:t>
      </w:r>
      <w:r w:rsidRPr="00E3569F">
        <w:rPr>
          <w:rFonts w:eastAsia="仿宋_GB2312"/>
          <w:kern w:val="0"/>
          <w:sz w:val="32"/>
        </w:rPr>
        <w:t>“</w:t>
      </w:r>
      <w:r w:rsidRPr="00E3569F">
        <w:rPr>
          <w:rFonts w:eastAsia="仿宋_GB2312" w:hint="eastAsia"/>
          <w:kern w:val="0"/>
          <w:sz w:val="32"/>
        </w:rPr>
        <w:t>基层工作经历</w:t>
      </w:r>
      <w:r w:rsidRPr="00E3569F">
        <w:rPr>
          <w:rFonts w:eastAsia="仿宋_GB2312"/>
          <w:kern w:val="0"/>
          <w:sz w:val="32"/>
        </w:rPr>
        <w:t>”</w:t>
      </w:r>
      <w:r w:rsidRPr="00E3569F">
        <w:rPr>
          <w:rFonts w:eastAsia="仿宋_GB2312" w:hint="eastAsia"/>
          <w:kern w:val="0"/>
          <w:sz w:val="32"/>
        </w:rPr>
        <w:t>职位的考生须持单位证明（说明是否在职、具体工作单位工作时间）。</w:t>
      </w:r>
    </w:p>
    <w:p w:rsidR="00CE175D" w:rsidRPr="00E3569F" w:rsidRDefault="00CE175D" w:rsidP="00F379D5">
      <w:pPr>
        <w:widowControl/>
        <w:spacing w:line="560" w:lineRule="exact"/>
        <w:ind w:firstLineChars="200" w:firstLine="31680"/>
        <w:rPr>
          <w:rFonts w:eastAsia="仿宋_GB2312"/>
          <w:kern w:val="0"/>
          <w:sz w:val="32"/>
        </w:rPr>
      </w:pPr>
      <w:r w:rsidRPr="00E3569F">
        <w:rPr>
          <w:rFonts w:eastAsia="仿宋_GB2312" w:hint="eastAsia"/>
          <w:kern w:val="0"/>
          <w:sz w:val="32"/>
        </w:rPr>
        <w:t>在疆服务的西部计划大学生志愿者、大学生村官（连官）、</w:t>
      </w:r>
      <w:r w:rsidRPr="00E3569F">
        <w:rPr>
          <w:rFonts w:eastAsia="仿宋_GB2312"/>
          <w:kern w:val="0"/>
          <w:sz w:val="32"/>
        </w:rPr>
        <w:t>“</w:t>
      </w:r>
      <w:r w:rsidRPr="00E3569F">
        <w:rPr>
          <w:rFonts w:eastAsia="仿宋_GB2312" w:hint="eastAsia"/>
          <w:kern w:val="0"/>
          <w:sz w:val="32"/>
        </w:rPr>
        <w:t>三支一扶</w:t>
      </w:r>
      <w:r w:rsidRPr="00E3569F">
        <w:rPr>
          <w:rFonts w:eastAsia="仿宋_GB2312"/>
          <w:kern w:val="0"/>
          <w:sz w:val="32"/>
        </w:rPr>
        <w:t>”</w:t>
      </w:r>
      <w:r w:rsidRPr="00E3569F">
        <w:rPr>
          <w:rFonts w:eastAsia="仿宋_GB2312" w:hint="eastAsia"/>
          <w:kern w:val="0"/>
          <w:sz w:val="32"/>
        </w:rPr>
        <w:t>人员、特岗教师须持自治区或兵团、各地州或师项目办出具的证明（内容说明服务单位、服务时间及工作表现）和服务证。</w:t>
      </w:r>
    </w:p>
    <w:p w:rsidR="00CE175D" w:rsidRPr="00E3569F" w:rsidRDefault="00CE175D" w:rsidP="00F379D5">
      <w:pPr>
        <w:widowControl/>
        <w:spacing w:line="560" w:lineRule="exact"/>
        <w:ind w:firstLineChars="200" w:firstLine="31680"/>
        <w:rPr>
          <w:rFonts w:eastAsia="仿宋_GB2312"/>
          <w:kern w:val="0"/>
          <w:sz w:val="32"/>
        </w:rPr>
      </w:pPr>
      <w:r w:rsidRPr="00E3569F">
        <w:rPr>
          <w:rFonts w:eastAsia="仿宋_GB2312" w:hint="eastAsia"/>
          <w:kern w:val="0"/>
          <w:sz w:val="32"/>
        </w:rPr>
        <w:t>无身份证者，须持</w:t>
      </w:r>
      <w:r>
        <w:rPr>
          <w:rFonts w:eastAsia="仿宋_GB2312" w:hint="eastAsia"/>
          <w:kern w:val="0"/>
          <w:sz w:val="32"/>
        </w:rPr>
        <w:t>在有效期内的临时身份证或</w:t>
      </w:r>
      <w:r w:rsidRPr="00E3569F">
        <w:rPr>
          <w:rFonts w:eastAsia="仿宋_GB2312" w:hint="eastAsia"/>
          <w:kern w:val="0"/>
          <w:sz w:val="32"/>
        </w:rPr>
        <w:t>户籍所在地派出所出具的有照片的户籍证明。</w:t>
      </w:r>
    </w:p>
    <w:p w:rsidR="00CE175D" w:rsidRDefault="00CE175D" w:rsidP="00F379D5">
      <w:pPr>
        <w:spacing w:line="560" w:lineRule="exact"/>
        <w:ind w:firstLineChars="200" w:firstLine="31680"/>
        <w:rPr>
          <w:rFonts w:eastAsia="仿宋_GB2312"/>
          <w:sz w:val="32"/>
          <w:szCs w:val="32"/>
        </w:rPr>
      </w:pPr>
      <w:r w:rsidRPr="00E3569F">
        <w:rPr>
          <w:rFonts w:eastAsia="仿宋_GB2312"/>
          <w:sz w:val="32"/>
          <w:szCs w:val="32"/>
        </w:rPr>
        <w:t>“</w:t>
      </w:r>
      <w:r w:rsidRPr="00E3569F">
        <w:rPr>
          <w:rFonts w:eastAsia="仿宋_GB2312" w:hint="eastAsia"/>
          <w:sz w:val="32"/>
          <w:szCs w:val="32"/>
        </w:rPr>
        <w:t>基层工作经历</w:t>
      </w:r>
      <w:r w:rsidRPr="00E3569F">
        <w:rPr>
          <w:rFonts w:eastAsia="仿宋_GB2312"/>
          <w:sz w:val="32"/>
          <w:szCs w:val="32"/>
        </w:rPr>
        <w:t>”</w:t>
      </w:r>
      <w:r w:rsidRPr="00E3569F">
        <w:rPr>
          <w:rFonts w:eastAsia="仿宋_GB2312" w:hint="eastAsia"/>
          <w:sz w:val="32"/>
          <w:szCs w:val="32"/>
        </w:rPr>
        <w:t>、</w:t>
      </w:r>
      <w:r w:rsidRPr="00E3569F">
        <w:rPr>
          <w:rFonts w:eastAsia="仿宋_GB2312"/>
          <w:sz w:val="32"/>
          <w:szCs w:val="32"/>
        </w:rPr>
        <w:t xml:space="preserve">“ </w:t>
      </w:r>
      <w:r w:rsidRPr="00E3569F">
        <w:rPr>
          <w:rFonts w:eastAsia="仿宋_GB2312" w:hint="eastAsia"/>
          <w:sz w:val="32"/>
          <w:szCs w:val="32"/>
        </w:rPr>
        <w:t>专业工作经历</w:t>
      </w:r>
      <w:r w:rsidRPr="00E3569F">
        <w:rPr>
          <w:rFonts w:eastAsia="仿宋_GB2312"/>
          <w:sz w:val="32"/>
          <w:szCs w:val="32"/>
        </w:rPr>
        <w:t>”</w:t>
      </w:r>
      <w:r w:rsidRPr="00E3569F">
        <w:rPr>
          <w:rFonts w:eastAsia="仿宋_GB2312" w:hint="eastAsia"/>
          <w:sz w:val="32"/>
          <w:szCs w:val="32"/>
        </w:rPr>
        <w:t>的截止时间为</w:t>
      </w:r>
      <w:smartTag w:uri="urn:schemas-microsoft-com:office:smarttags" w:element="chsdate">
        <w:smartTagPr>
          <w:attr w:name="IsROCDate" w:val="False"/>
          <w:attr w:name="IsLunarDate" w:val="False"/>
          <w:attr w:name="Day" w:val="8"/>
          <w:attr w:name="Month" w:val="7"/>
          <w:attr w:name="Year" w:val="2016"/>
        </w:smartTagPr>
        <w:r w:rsidRPr="00E3569F">
          <w:rPr>
            <w:rFonts w:eastAsia="仿宋_GB2312"/>
            <w:sz w:val="32"/>
            <w:szCs w:val="32"/>
          </w:rPr>
          <w:t>201</w:t>
        </w:r>
        <w:r>
          <w:rPr>
            <w:rFonts w:eastAsia="仿宋_GB2312"/>
            <w:sz w:val="32"/>
            <w:szCs w:val="32"/>
          </w:rPr>
          <w:t>6</w:t>
        </w:r>
        <w:r w:rsidRPr="00E3569F">
          <w:rPr>
            <w:rFonts w:eastAsia="仿宋_GB2312" w:hint="eastAsia"/>
            <w:sz w:val="32"/>
            <w:szCs w:val="32"/>
          </w:rPr>
          <w:t>年</w:t>
        </w:r>
        <w:r>
          <w:rPr>
            <w:rFonts w:eastAsia="仿宋_GB2312"/>
            <w:sz w:val="32"/>
            <w:szCs w:val="32"/>
          </w:rPr>
          <w:t>7</w:t>
        </w:r>
        <w:r w:rsidRPr="00E3569F">
          <w:rPr>
            <w:rFonts w:eastAsia="仿宋_GB2312" w:hint="eastAsia"/>
            <w:sz w:val="32"/>
            <w:szCs w:val="32"/>
          </w:rPr>
          <w:t>月</w:t>
        </w:r>
        <w:r>
          <w:rPr>
            <w:rFonts w:eastAsia="仿宋_GB2312"/>
            <w:sz w:val="32"/>
            <w:szCs w:val="32"/>
          </w:rPr>
          <w:t>8</w:t>
        </w:r>
        <w:r w:rsidRPr="00E3569F">
          <w:rPr>
            <w:rFonts w:eastAsia="仿宋_GB2312" w:hint="eastAsia"/>
            <w:sz w:val="32"/>
            <w:szCs w:val="32"/>
          </w:rPr>
          <w:t>日</w:t>
        </w:r>
      </w:smartTag>
      <w:r w:rsidRPr="00E3569F">
        <w:rPr>
          <w:rFonts w:eastAsia="仿宋_GB2312" w:hint="eastAsia"/>
          <w:sz w:val="32"/>
          <w:szCs w:val="32"/>
        </w:rPr>
        <w:t>。</w:t>
      </w:r>
    </w:p>
    <w:p w:rsidR="00CE175D" w:rsidRPr="00E3569F" w:rsidRDefault="00CE175D" w:rsidP="00F379D5">
      <w:pPr>
        <w:widowControl/>
        <w:spacing w:line="560" w:lineRule="exact"/>
        <w:ind w:firstLineChars="200" w:firstLine="31680"/>
        <w:jc w:val="left"/>
        <w:rPr>
          <w:rFonts w:eastAsia="楷体_GB2312"/>
          <w:b/>
          <w:color w:val="000000"/>
          <w:kern w:val="0"/>
          <w:sz w:val="32"/>
        </w:rPr>
      </w:pPr>
      <w:r>
        <w:rPr>
          <w:rFonts w:eastAsia="楷体_GB2312"/>
          <w:b/>
          <w:color w:val="000000"/>
          <w:kern w:val="0"/>
          <w:sz w:val="32"/>
        </w:rPr>
        <w:t>6</w:t>
      </w:r>
      <w:r w:rsidRPr="00E3569F">
        <w:rPr>
          <w:rFonts w:eastAsia="楷体_GB2312"/>
          <w:b/>
          <w:color w:val="000000"/>
          <w:kern w:val="0"/>
          <w:sz w:val="32"/>
        </w:rPr>
        <w:t>.</w:t>
      </w:r>
      <w:r>
        <w:rPr>
          <w:rFonts w:eastAsia="楷体_GB2312" w:hint="eastAsia"/>
          <w:b/>
          <w:color w:val="000000"/>
          <w:kern w:val="0"/>
          <w:sz w:val="32"/>
        </w:rPr>
        <w:t>面试时有</w:t>
      </w:r>
      <w:r w:rsidRPr="00E3569F">
        <w:rPr>
          <w:rFonts w:eastAsia="楷体_GB2312" w:hint="eastAsia"/>
          <w:b/>
          <w:color w:val="000000"/>
          <w:kern w:val="0"/>
          <w:sz w:val="32"/>
        </w:rPr>
        <w:t>注意哪些事项？</w:t>
      </w:r>
    </w:p>
    <w:p w:rsidR="00CE175D" w:rsidRPr="006108D8" w:rsidRDefault="00CE175D" w:rsidP="00F379D5">
      <w:pPr>
        <w:spacing w:line="560" w:lineRule="exact"/>
        <w:ind w:firstLineChars="200" w:firstLine="31680"/>
        <w:rPr>
          <w:rFonts w:eastAsia="仿宋_GB2312"/>
          <w:sz w:val="32"/>
          <w:szCs w:val="32"/>
        </w:rPr>
      </w:pPr>
      <w:r>
        <w:rPr>
          <w:rFonts w:eastAsia="仿宋_GB2312" w:hint="eastAsia"/>
          <w:sz w:val="32"/>
          <w:szCs w:val="32"/>
        </w:rPr>
        <w:t>进入面试的考生须在正式面试前</w:t>
      </w:r>
      <w:r>
        <w:rPr>
          <w:rFonts w:eastAsia="仿宋_GB2312"/>
          <w:sz w:val="32"/>
          <w:szCs w:val="32"/>
        </w:rPr>
        <w:t>30</w:t>
      </w:r>
      <w:r>
        <w:rPr>
          <w:rFonts w:eastAsia="仿宋_GB2312" w:hint="eastAsia"/>
          <w:sz w:val="32"/>
          <w:szCs w:val="32"/>
        </w:rPr>
        <w:t>分钟到指定候考点集中，面试时需携带本人身份证及《面试通知书》。</w:t>
      </w:r>
    </w:p>
    <w:p w:rsidR="00CE175D" w:rsidRPr="006434B5" w:rsidRDefault="00CE175D" w:rsidP="00F379D5">
      <w:pPr>
        <w:spacing w:line="560" w:lineRule="exact"/>
        <w:ind w:firstLineChars="200" w:firstLine="31680"/>
        <w:rPr>
          <w:rFonts w:eastAsia="仿宋_GB2312"/>
          <w:kern w:val="0"/>
          <w:sz w:val="32"/>
        </w:rPr>
      </w:pPr>
      <w:r w:rsidRPr="006434B5">
        <w:rPr>
          <w:rFonts w:eastAsia="仿宋_GB2312" w:hint="eastAsia"/>
          <w:kern w:val="0"/>
          <w:sz w:val="32"/>
        </w:rPr>
        <w:t>有“</w:t>
      </w:r>
      <w:r>
        <w:rPr>
          <w:rFonts w:eastAsia="仿宋_GB2312" w:hint="eastAsia"/>
          <w:kern w:val="0"/>
          <w:sz w:val="32"/>
        </w:rPr>
        <w:t>加试</w:t>
      </w:r>
      <w:r w:rsidRPr="006434B5">
        <w:rPr>
          <w:rFonts w:eastAsia="仿宋_GB2312"/>
          <w:kern w:val="0"/>
          <w:sz w:val="32"/>
        </w:rPr>
        <w:t>”</w:t>
      </w:r>
      <w:r w:rsidRPr="006434B5">
        <w:rPr>
          <w:rFonts w:eastAsia="仿宋_GB2312" w:hint="eastAsia"/>
          <w:kern w:val="0"/>
          <w:sz w:val="32"/>
        </w:rPr>
        <w:t>要求的职位，在面试时增加相关测试。</w:t>
      </w:r>
    </w:p>
    <w:p w:rsidR="00CE175D" w:rsidRPr="00E3569F" w:rsidRDefault="00CE175D" w:rsidP="00F379D5">
      <w:pPr>
        <w:widowControl/>
        <w:spacing w:line="560" w:lineRule="exact"/>
        <w:ind w:firstLineChars="200" w:firstLine="31680"/>
        <w:jc w:val="left"/>
        <w:rPr>
          <w:rFonts w:eastAsia="黑体"/>
          <w:b/>
          <w:color w:val="000000"/>
          <w:kern w:val="0"/>
          <w:sz w:val="32"/>
          <w:szCs w:val="32"/>
        </w:rPr>
      </w:pPr>
      <w:r w:rsidRPr="00E3569F">
        <w:rPr>
          <w:rFonts w:eastAsia="黑体" w:hint="eastAsia"/>
          <w:b/>
          <w:color w:val="000000"/>
          <w:kern w:val="0"/>
          <w:sz w:val="32"/>
          <w:szCs w:val="32"/>
        </w:rPr>
        <w:t>三、特别提示</w:t>
      </w:r>
    </w:p>
    <w:p w:rsidR="00CE175D" w:rsidRDefault="00CE175D" w:rsidP="00761BE2">
      <w:pPr>
        <w:pStyle w:val="1"/>
        <w:spacing w:line="560" w:lineRule="exact"/>
        <w:ind w:firstLine="624"/>
        <w:rPr>
          <w:rFonts w:ascii="Times New Roman" w:eastAsia="仿宋_GB2312"/>
          <w:color w:val="000000"/>
          <w:kern w:val="0"/>
          <w:sz w:val="32"/>
          <w:szCs w:val="32"/>
        </w:rPr>
      </w:pPr>
      <w:r w:rsidRPr="00E3569F">
        <w:rPr>
          <w:rFonts w:ascii="Times New Roman" w:eastAsia="仿宋_GB2312" w:hint="eastAsia"/>
          <w:color w:val="000000"/>
          <w:kern w:val="0"/>
          <w:sz w:val="32"/>
          <w:szCs w:val="32"/>
        </w:rPr>
        <w:t>此次</w:t>
      </w:r>
      <w:r>
        <w:rPr>
          <w:rFonts w:ascii="Times New Roman" w:eastAsia="仿宋_GB2312" w:hint="eastAsia"/>
          <w:color w:val="000000"/>
          <w:kern w:val="0"/>
          <w:sz w:val="32"/>
          <w:szCs w:val="32"/>
        </w:rPr>
        <w:t>考试的试卷由师市人社局负责命题，印刷、运输。</w:t>
      </w:r>
      <w:r w:rsidRPr="00E3569F">
        <w:rPr>
          <w:rFonts w:ascii="Times New Roman" w:eastAsia="仿宋_GB2312" w:hint="eastAsia"/>
          <w:color w:val="000000"/>
          <w:kern w:val="0"/>
          <w:sz w:val="32"/>
          <w:szCs w:val="32"/>
        </w:rPr>
        <w:t>不指定考试辅导用书，不举办也不委托任何机构、个人举办任何形式的考试辅导培训班。目前社会上出现的假借事业单位考试命题组、专门培训机构等名义举办的辅导班、辅导网站或发行的出版物、上网卡等，均与本次考试无关。提醒广大考生提高警惕，防止上当受骗。</w:t>
      </w: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761BE2">
      <w:pPr>
        <w:pStyle w:val="1"/>
        <w:spacing w:line="560" w:lineRule="exact"/>
        <w:ind w:firstLine="624"/>
        <w:rPr>
          <w:rFonts w:ascii="Times New Roman" w:eastAsia="仿宋_GB2312"/>
          <w:color w:val="000000"/>
          <w:kern w:val="0"/>
          <w:sz w:val="32"/>
          <w:szCs w:val="32"/>
        </w:rPr>
      </w:pPr>
    </w:p>
    <w:p w:rsidR="00CE175D" w:rsidRDefault="00CE175D" w:rsidP="00F379D5">
      <w:pPr>
        <w:pStyle w:val="1"/>
        <w:spacing w:line="560" w:lineRule="exact"/>
        <w:rPr>
          <w:rFonts w:ascii="Times New Roman" w:eastAsia="仿宋_GB2312"/>
          <w:color w:val="000000"/>
          <w:kern w:val="0"/>
          <w:sz w:val="32"/>
          <w:szCs w:val="32"/>
        </w:rPr>
      </w:pPr>
    </w:p>
    <w:p w:rsidR="00CE175D" w:rsidRPr="009A21B8" w:rsidRDefault="00CE175D" w:rsidP="009A21B8">
      <w:pPr>
        <w:widowControl/>
        <w:spacing w:line="560" w:lineRule="exact"/>
        <w:jc w:val="center"/>
        <w:rPr>
          <w:rFonts w:ascii="方正小标宋简体" w:eastAsia="方正小标宋简体" w:hAnsi="宋体" w:cs="宋体"/>
          <w:kern w:val="0"/>
          <w:sz w:val="44"/>
          <w:szCs w:val="44"/>
        </w:rPr>
      </w:pPr>
      <w:r w:rsidRPr="009A21B8">
        <w:rPr>
          <w:rFonts w:ascii="方正小标宋简体" w:eastAsia="方正小标宋简体" w:hAnsi="宋体" w:cs="宋体"/>
          <w:kern w:val="0"/>
          <w:sz w:val="44"/>
          <w:szCs w:val="44"/>
        </w:rPr>
        <w:t>2016</w:t>
      </w:r>
      <w:r w:rsidRPr="009A21B8">
        <w:rPr>
          <w:rFonts w:ascii="方正小标宋简体" w:eastAsia="方正小标宋简体" w:hAnsi="宋体" w:cs="宋体" w:hint="eastAsia"/>
          <w:kern w:val="0"/>
          <w:sz w:val="44"/>
          <w:szCs w:val="44"/>
        </w:rPr>
        <w:t>年一师阿拉尔市面向社会公开考试</w:t>
      </w:r>
    </w:p>
    <w:p w:rsidR="00CE175D" w:rsidRPr="009A21B8" w:rsidRDefault="00CE175D" w:rsidP="009A21B8">
      <w:pPr>
        <w:widowControl/>
        <w:spacing w:line="560" w:lineRule="exact"/>
        <w:jc w:val="center"/>
        <w:rPr>
          <w:rFonts w:ascii="方正小标宋简体" w:eastAsia="方正小标宋简体" w:hAnsi="宋体" w:cs="宋体"/>
          <w:kern w:val="0"/>
          <w:sz w:val="44"/>
          <w:szCs w:val="44"/>
        </w:rPr>
      </w:pPr>
      <w:r w:rsidRPr="009A21B8">
        <w:rPr>
          <w:rFonts w:ascii="方正小标宋简体" w:eastAsia="方正小标宋简体" w:hAnsi="宋体" w:cs="宋体" w:hint="eastAsia"/>
          <w:kern w:val="0"/>
          <w:sz w:val="44"/>
          <w:szCs w:val="44"/>
        </w:rPr>
        <w:t>招聘事业单位工作人员专业参考目录</w:t>
      </w:r>
    </w:p>
    <w:tbl>
      <w:tblPr>
        <w:tblW w:w="8803" w:type="dxa"/>
        <w:tblInd w:w="94" w:type="dxa"/>
        <w:tblLayout w:type="fixed"/>
        <w:tblLook w:val="00A0"/>
      </w:tblPr>
      <w:tblGrid>
        <w:gridCol w:w="581"/>
        <w:gridCol w:w="851"/>
        <w:gridCol w:w="7371"/>
      </w:tblGrid>
      <w:tr w:rsidR="00CE175D" w:rsidRPr="009A21B8" w:rsidTr="00F517FE">
        <w:trPr>
          <w:trHeight w:val="857"/>
        </w:trPr>
        <w:tc>
          <w:tcPr>
            <w:tcW w:w="581" w:type="dxa"/>
            <w:tcBorders>
              <w:top w:val="single" w:sz="4" w:space="0" w:color="auto"/>
              <w:left w:val="single" w:sz="4" w:space="0" w:color="auto"/>
              <w:bottom w:val="single" w:sz="4" w:space="0" w:color="auto"/>
              <w:right w:val="single" w:sz="4" w:space="0" w:color="auto"/>
            </w:tcBorders>
            <w:vAlign w:val="center"/>
          </w:tcPr>
          <w:p w:rsidR="00CE175D" w:rsidRPr="009A21B8" w:rsidRDefault="00CE175D" w:rsidP="009A21B8">
            <w:pPr>
              <w:widowControl/>
              <w:spacing w:line="300" w:lineRule="exact"/>
              <w:jc w:val="center"/>
              <w:rPr>
                <w:rFonts w:ascii="仿宋_GB2312" w:eastAsia="仿宋_GB2312" w:hAnsi="宋体" w:cs="宋体"/>
                <w:b/>
                <w:color w:val="000000"/>
                <w:kern w:val="0"/>
                <w:sz w:val="30"/>
                <w:szCs w:val="30"/>
              </w:rPr>
            </w:pPr>
            <w:r w:rsidRPr="009A21B8">
              <w:rPr>
                <w:rFonts w:ascii="仿宋_GB2312" w:eastAsia="仿宋_GB2312" w:hAnsi="宋体" w:cs="宋体" w:hint="eastAsia"/>
                <w:b/>
                <w:color w:val="000000"/>
                <w:kern w:val="0"/>
                <w:sz w:val="30"/>
                <w:szCs w:val="30"/>
              </w:rPr>
              <w:t>序号</w:t>
            </w:r>
          </w:p>
        </w:tc>
        <w:tc>
          <w:tcPr>
            <w:tcW w:w="851" w:type="dxa"/>
            <w:tcBorders>
              <w:top w:val="single" w:sz="4" w:space="0" w:color="auto"/>
              <w:left w:val="nil"/>
              <w:bottom w:val="single" w:sz="4" w:space="0" w:color="auto"/>
              <w:right w:val="single" w:sz="4" w:space="0" w:color="auto"/>
            </w:tcBorders>
            <w:vAlign w:val="center"/>
          </w:tcPr>
          <w:p w:rsidR="00CE175D" w:rsidRPr="009A21B8" w:rsidRDefault="00CE175D" w:rsidP="009A21B8">
            <w:pPr>
              <w:widowControl/>
              <w:spacing w:line="300" w:lineRule="exact"/>
              <w:jc w:val="center"/>
              <w:rPr>
                <w:rFonts w:ascii="仿宋_GB2312" w:eastAsia="仿宋_GB2312" w:hAnsi="宋体" w:cs="宋体"/>
                <w:b/>
                <w:color w:val="000000"/>
                <w:kern w:val="0"/>
                <w:sz w:val="30"/>
                <w:szCs w:val="30"/>
              </w:rPr>
            </w:pPr>
            <w:r w:rsidRPr="009A21B8">
              <w:rPr>
                <w:rFonts w:ascii="仿宋_GB2312" w:eastAsia="仿宋_GB2312" w:hAnsi="宋体" w:cs="宋体" w:hint="eastAsia"/>
                <w:b/>
                <w:color w:val="000000"/>
                <w:kern w:val="0"/>
                <w:sz w:val="30"/>
                <w:szCs w:val="30"/>
              </w:rPr>
              <w:t>专业类别</w:t>
            </w:r>
          </w:p>
        </w:tc>
        <w:tc>
          <w:tcPr>
            <w:tcW w:w="7371" w:type="dxa"/>
            <w:tcBorders>
              <w:top w:val="single" w:sz="4" w:space="0" w:color="auto"/>
              <w:left w:val="nil"/>
              <w:bottom w:val="single" w:sz="4" w:space="0" w:color="auto"/>
              <w:right w:val="single" w:sz="4" w:space="0" w:color="auto"/>
            </w:tcBorders>
            <w:vAlign w:val="center"/>
          </w:tcPr>
          <w:p w:rsidR="00CE175D" w:rsidRPr="009A21B8" w:rsidRDefault="00CE175D" w:rsidP="009A21B8">
            <w:pPr>
              <w:widowControl/>
              <w:jc w:val="center"/>
              <w:rPr>
                <w:rFonts w:ascii="仿宋_GB2312" w:eastAsia="仿宋_GB2312" w:hAnsi="宋体" w:cs="宋体"/>
                <w:b/>
                <w:color w:val="000000"/>
                <w:kern w:val="0"/>
                <w:sz w:val="32"/>
                <w:szCs w:val="32"/>
              </w:rPr>
            </w:pPr>
            <w:r w:rsidRPr="009A21B8">
              <w:rPr>
                <w:rFonts w:ascii="仿宋_GB2312" w:eastAsia="仿宋_GB2312" w:hAnsi="宋体" w:cs="宋体" w:hint="eastAsia"/>
                <w:b/>
                <w:color w:val="000000"/>
                <w:kern w:val="0"/>
                <w:sz w:val="32"/>
                <w:szCs w:val="32"/>
              </w:rPr>
              <w:t>涵</w:t>
            </w:r>
            <w:r w:rsidRPr="009A21B8">
              <w:rPr>
                <w:rFonts w:ascii="宋体" w:eastAsia="仿宋_GB2312" w:hAnsi="宋体" w:cs="宋体"/>
                <w:b/>
                <w:color w:val="000000"/>
                <w:kern w:val="0"/>
                <w:sz w:val="32"/>
                <w:szCs w:val="32"/>
              </w:rPr>
              <w:t> </w:t>
            </w:r>
            <w:r w:rsidRPr="009A21B8">
              <w:rPr>
                <w:rFonts w:ascii="仿宋_GB2312" w:eastAsia="仿宋_GB2312" w:hAnsi="宋体" w:cs="宋体" w:hint="eastAsia"/>
                <w:b/>
                <w:color w:val="000000"/>
                <w:kern w:val="0"/>
                <w:sz w:val="32"/>
                <w:szCs w:val="32"/>
              </w:rPr>
              <w:t>盖</w:t>
            </w:r>
            <w:r w:rsidRPr="009A21B8">
              <w:rPr>
                <w:rFonts w:ascii="宋体" w:eastAsia="仿宋_GB2312" w:hAnsi="宋体" w:cs="宋体"/>
                <w:b/>
                <w:color w:val="000000"/>
                <w:kern w:val="0"/>
                <w:sz w:val="32"/>
                <w:szCs w:val="32"/>
              </w:rPr>
              <w:t> </w:t>
            </w:r>
            <w:r w:rsidRPr="009A21B8">
              <w:rPr>
                <w:rFonts w:ascii="仿宋_GB2312" w:eastAsia="仿宋_GB2312" w:hAnsi="宋体" w:cs="宋体" w:hint="eastAsia"/>
                <w:b/>
                <w:color w:val="000000"/>
                <w:kern w:val="0"/>
                <w:sz w:val="32"/>
                <w:szCs w:val="32"/>
              </w:rPr>
              <w:t>专</w:t>
            </w:r>
            <w:r w:rsidRPr="009A21B8">
              <w:rPr>
                <w:rFonts w:ascii="宋体" w:eastAsia="仿宋_GB2312" w:hAnsi="宋体" w:cs="宋体"/>
                <w:b/>
                <w:color w:val="000000"/>
                <w:kern w:val="0"/>
                <w:sz w:val="32"/>
                <w:szCs w:val="32"/>
              </w:rPr>
              <w:t> </w:t>
            </w:r>
            <w:r w:rsidRPr="009A21B8">
              <w:rPr>
                <w:rFonts w:ascii="仿宋_GB2312" w:eastAsia="仿宋_GB2312" w:hAnsi="宋体" w:cs="宋体" w:hint="eastAsia"/>
                <w:b/>
                <w:color w:val="000000"/>
                <w:kern w:val="0"/>
                <w:sz w:val="32"/>
                <w:szCs w:val="32"/>
              </w:rPr>
              <w:t>业</w:t>
            </w:r>
          </w:p>
        </w:tc>
      </w:tr>
      <w:tr w:rsidR="00CE175D" w:rsidRPr="009A21B8" w:rsidTr="00F517FE">
        <w:trPr>
          <w:trHeight w:val="256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中文、文秘类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中文、中国语言文学、汉语言文学、汉语言、中国少数民族语言文学、古典文献、对外汉语、语言学及应用语言学、应用中文、中国民间文学、现代汉语、文学、新闻、新闻学、汉语语言文学与文化传播、文秘、涉外文秘、文秘与档案、公共关系学与文秘、现代秘书与公共关系、现代秘书与微机应用、商务秘书、现代文秘、现代文秘与文化传播、涉外商务秘书、新闻与文秘、法律文秘、文秘与办公自动化、历史学、哲学、马列主义理论、汉语言翻译、语文教育、广播电视新闻学、马克思主义中国化、广告学、新闻采编与制作、会计与文秘、档案学、现代文员、伦理学、汉语、汉语国际教育、中文应用、秘书学、文秘学、中文秘书教育、现代秘书、经济秘书、文秘档案</w:t>
            </w:r>
          </w:p>
        </w:tc>
      </w:tr>
      <w:tr w:rsidR="00CE175D" w:rsidRPr="009A21B8" w:rsidTr="00F517FE">
        <w:trPr>
          <w:trHeight w:val="142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语言文学类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英语、俄语、德语、法语、西班牙语、阿拉伯语、日语、波斯语、朝鲜语、乌尔都语、葡萄牙语、土尔其语、意大利语、英语教育、商务英语、旅游日语以及其他外国语言、汉语言文学、中国少数民族语言文学、维吾尔语言、哈萨克语言、蒙古语言、语言学、维吾尔语言文学、哈萨克语言文学、少数民族语言文学教育、中国少数民族语言文化</w:t>
            </w:r>
          </w:p>
        </w:tc>
      </w:tr>
      <w:tr w:rsidR="00CE175D" w:rsidRPr="009A21B8" w:rsidTr="00F517FE">
        <w:trPr>
          <w:trHeight w:val="1710"/>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3</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新闻传播学类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新闻、新闻学、新闻与文秘、广播电视新闻学、广告学、编辑出版学、新闻采编与制作、广播电视编导、图形图像制作、电视节目制作、戏剧影视文学、传播学、媒体创意、国际新闻、体育新闻、广播电视学、网络与新媒体、新媒体与信息网络、广播电视技术、新闻学与大众传播、电视制片管理、信息传播与策划、传媒策划与管理、影视灯光艺术、摄影摄像技术、影像工程、音像技术、影视多媒体技术、影视动画、影视广告</w:t>
            </w:r>
          </w:p>
        </w:tc>
      </w:tr>
      <w:tr w:rsidR="00CE175D" w:rsidRPr="009A21B8" w:rsidTr="00F517FE">
        <w:trPr>
          <w:trHeight w:val="2280"/>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4</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教育学类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教育学、心理学、教育心理学、社会心理学、应用心理学、思想政治教育、政治教育、学前教育、教育技术、网络教育、语文教育、汉语言文学教育、小学教育、维吾尔语言教育、数学教育、英语教育、现代教育技术、物理学、初等教育、现代教育与实验技术、数学与应用数学、计算机教育、体育教育、数学、特殊教育、历史学、地理科学、化学、生物科学、音乐学、美术学、中文教育、物理教育、化学教育、生物教育、历史教育、地理教育、音乐教育、美术教育、教育技术学、艺术教育、基础教育、汉语国际教育、中文秘书教育、少数民族语言文学教育</w:t>
            </w:r>
          </w:p>
        </w:tc>
      </w:tr>
      <w:tr w:rsidR="00CE175D" w:rsidRPr="009A21B8" w:rsidTr="00F517FE">
        <w:trPr>
          <w:trHeight w:val="85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5</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艺术类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音乐学、作曲与作曲技术理论、音乐表演、绘画、雕塑、美术学、录音、艺术、电视节目、摄影、广播电视编导、电脑艺术设计、艺术设计、电视节目制作、文艺、戏剧影视文学、舞蹈学、数字媒体艺术、影视艺术技术</w:t>
            </w:r>
          </w:p>
        </w:tc>
      </w:tr>
      <w:tr w:rsidR="00CE175D" w:rsidRPr="009A21B8" w:rsidTr="00F517FE">
        <w:trPr>
          <w:trHeight w:val="114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6</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体育学类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体育教育、运动训练、社会体育、运动人体科学、民族传统体育、表演（体育表演方向）、社会体育指导与管理、运动科学、武术与民族传统体育、运动科学、运动康复与健康、运动康复、体育生物科学、体育管理、武术、警察体育、休闲体育、竞技体育、体育保健、民族传统体育</w:t>
            </w:r>
          </w:p>
        </w:tc>
      </w:tr>
      <w:tr w:rsidR="00CE175D" w:rsidRPr="009A21B8" w:rsidTr="00F517FE">
        <w:trPr>
          <w:trHeight w:val="114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7</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社会工作类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社会学、社会调查、社会工作与管理、城乡社会管理、社会保障、社会福利与保险、人口学、劳动保障、劳动保护、劳动监察与仲裁、劳动与社会保障、社区矫正、社会工作、民族学、民族理论与民族政策、保险、医疗保险实务、社区管理与服务、社会福利事业管理、公共关系、老年服务与管理</w:t>
            </w:r>
          </w:p>
        </w:tc>
      </w:tr>
      <w:tr w:rsidR="00CE175D" w:rsidRPr="009A21B8" w:rsidTr="00F517FE">
        <w:trPr>
          <w:trHeight w:val="313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8</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经济管理类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经济管理、涉外经济管理、国民经济计划学、经济信息与科技情报、经济学、国民经济计划与管理、国民经济管理学、科技经济与决策管理、世界经济学、企业管理、数量经济学、投资经济管理、经济信息管理、经贸管理、国有资产管理、市场管理、工业企业营销管理、房地产经营与管理、政治经济学、西方经济学、人口经济学、国际经济、国防经济、城市经济管理、经营管理与外贸、经营管理、环境经济、国际投资管理、国际企业管理、资产评估与管理、物业管理</w:t>
            </w:r>
            <w:r>
              <w:rPr>
                <w:color w:val="000000"/>
              </w:rPr>
              <w:t> </w:t>
            </w:r>
            <w:r>
              <w:rPr>
                <w:rFonts w:hint="eastAsia"/>
                <w:color w:val="000000"/>
              </w:rPr>
              <w:t>、农村区域发展、金融学、金融工程、农林经济管理、国际经济与贸易、经济管理与贸易、农业经济管理、市场营销、营销管理、资产评估、林业经济管理、技术经济及管理、经济数学、工商管理、市场营销、工商企业管理、旅游管理</w:t>
            </w:r>
            <w:r>
              <w:rPr>
                <w:color w:val="000000"/>
              </w:rPr>
              <w:t> </w:t>
            </w:r>
            <w:r>
              <w:rPr>
                <w:rFonts w:hint="eastAsia"/>
                <w:color w:val="000000"/>
              </w:rPr>
              <w:t>、酒店管理、涉外旅游、导游、国民经济管理、经济管理与计算机、邮电经济管理、商业经济管理、食品经济管理</w:t>
            </w:r>
          </w:p>
        </w:tc>
      </w:tr>
      <w:tr w:rsidR="00CE175D" w:rsidRPr="009A21B8" w:rsidTr="00F517FE">
        <w:trPr>
          <w:trHeight w:val="1710"/>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9</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商务贸易类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商贸管理、商务管理、市场信息管理、电子商务、国际经济合作、贸易经济、商品学、市场营销、商品检验与营销、商品监测与经营、工商贸易、国际市场营销、营销与电子商务、电子商务与报关、国际电子商务、电子商务与会计、商务管理与电子商务、外贸、国际物流与贸易、经济贸易、商品经济与贸易、物流、劳动经济与贸易、国际经济贸易、经济管理与贸易、国际贸易与金融、对外关系与经济贸易、物流与报关、国际商务、商务经济学、商务经纪与代理</w:t>
            </w:r>
          </w:p>
        </w:tc>
      </w:tr>
      <w:tr w:rsidR="00CE175D" w:rsidRPr="009A21B8" w:rsidTr="00F517FE">
        <w:trPr>
          <w:trHeight w:val="142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10</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行政管理类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人力资源管理、人事管理、政治学与行政学、财经行政管理、民政管理、管理科学、行政管理、行政学、教育行政管理、劳动人事管理、公共事业管理、管理学、思想政治教育、政治学与行政学、工商行政管理、农村行政管理、国际政治、物业管理</w:t>
            </w:r>
            <w:r>
              <w:rPr>
                <w:color w:val="000000"/>
              </w:rPr>
              <w:t> </w:t>
            </w:r>
            <w:r>
              <w:rPr>
                <w:rFonts w:hint="eastAsia"/>
                <w:color w:val="000000"/>
              </w:rPr>
              <w:t>、农村区域发展、公共财政、外交学、城市管理、公共关系学、公共管理</w:t>
            </w:r>
          </w:p>
        </w:tc>
      </w:tr>
      <w:tr w:rsidR="00CE175D" w:rsidRPr="009A21B8" w:rsidTr="00F517FE">
        <w:trPr>
          <w:trHeight w:val="256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11</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财务财会类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财务会计统计、会计学、财务会计、工业会计、行政事业财务会计、企业财务会计、基建会计、会计电算化、商业财务会计、现代会计、会计与文秘、银行会计、国际会计、涉外会计、西方财务会计、工程预决算会计、外贸与会计、财务管理、会计与营销、财会、财务、税收财会、财会审计、理财学、企业理财、财务管理与审计、文秘与财务管理、财务管理（会计学）、财务与金融管理、投资财务与信用、财务会计与计算机应用、投资与理财、财经管理、财政学、财政税收、农业财政、财政与金融、财政与法律、金融学、货币银行学、金融与证劵、会计与审计、金融数学、电算会计与审计、数学与应用数学（金融与金融工程方向）、注册会计师（专门化）、会计审计与税务代理</w:t>
            </w:r>
          </w:p>
        </w:tc>
      </w:tr>
      <w:tr w:rsidR="00CE175D" w:rsidRPr="009A21B8" w:rsidTr="00F517FE">
        <w:trPr>
          <w:trHeight w:val="570"/>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12</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税务税收类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税务、税务代理、会计审计与税务代理、财会（税务会计）、税务财会、税务会计、税收、涉外税收、财会税收、国际税收、税收财会、财税与审计</w:t>
            </w:r>
          </w:p>
        </w:tc>
      </w:tr>
      <w:tr w:rsidR="00CE175D" w:rsidRPr="009A21B8" w:rsidTr="00F517FE">
        <w:trPr>
          <w:trHeight w:val="85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13</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统计类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财会统计、综合统计、计划统计、统计与财会、计划会计统计、工业统计、社会经济统计、应用统计、运输会计统计、统计学、数学与应用数学（统计学方向）、统计、应用统计学</w:t>
            </w:r>
          </w:p>
        </w:tc>
      </w:tr>
      <w:tr w:rsidR="00CE175D" w:rsidRPr="009A21B8" w:rsidTr="00F517FE">
        <w:trPr>
          <w:trHeight w:val="855"/>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14</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审计类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税务与审计、审计学、财税与审计、会计与审计、金融审计、电算会计与审计、财会审计、会计审计与税务代理、邮电审计、基建审计、审计、审计实务、金融会计与审计、财务审计与税务管理</w:t>
            </w:r>
          </w:p>
        </w:tc>
      </w:tr>
      <w:tr w:rsidR="00CE175D" w:rsidRPr="009A21B8" w:rsidTr="00F517FE">
        <w:trPr>
          <w:trHeight w:val="285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15</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法律类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法学、法律、商务法律、法制学、宪法学、行政法学、刑法学、民法学、环境法、诉讼法学、军事法学、法学理论、经济法、劳动法学、国际法、国家私法、国际经济法、知识产权法、科技法学、民商法学、</w:t>
            </w:r>
            <w:r>
              <w:rPr>
                <w:color w:val="000000"/>
              </w:rPr>
              <w:t> </w:t>
            </w:r>
            <w:r>
              <w:rPr>
                <w:rFonts w:hint="eastAsia"/>
                <w:color w:val="000000"/>
              </w:rPr>
              <w:t>商法、金融法学、财税法、涉外经济与法律、律师事务、法律事务、司法助理、司法警务、司法鉴定、法律文秘、法律政治、政法、财政与法律、行政执行、知识产权、监狱学、诉讼法、刑事司法、涉外法律、经济法律事务、大法学、经济法学、比较法学、宪法学与行政法学、中国刑法学、刑事诉讼法学、行政诉讼法学、法理学、法律史、环境与资源保护法学、国际法学、国际公法、国际私法、国际人权法、中国司法制度、比较司法制度、比较刑法学、司法制度、法律逻辑、民族法学、商贸法律、书记官</w:t>
            </w:r>
          </w:p>
        </w:tc>
      </w:tr>
      <w:tr w:rsidR="00CE175D" w:rsidRPr="009A21B8" w:rsidTr="00F517FE">
        <w:trPr>
          <w:trHeight w:val="2571"/>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16</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公安类</w:t>
            </w:r>
          </w:p>
        </w:tc>
        <w:tc>
          <w:tcPr>
            <w:tcW w:w="7371" w:type="dxa"/>
            <w:tcBorders>
              <w:top w:val="nil"/>
              <w:left w:val="nil"/>
              <w:bottom w:val="single" w:sz="4" w:space="0" w:color="auto"/>
              <w:right w:val="single" w:sz="4" w:space="0" w:color="auto"/>
            </w:tcBorders>
            <w:vAlign w:val="center"/>
          </w:tcPr>
          <w:p w:rsidR="00CE175D" w:rsidRDefault="00CE175D" w:rsidP="00F517FE">
            <w:pPr>
              <w:rPr>
                <w:rFonts w:ascii="宋体" w:cs="宋体"/>
                <w:color w:val="000000"/>
                <w:sz w:val="24"/>
              </w:rPr>
            </w:pPr>
            <w:r>
              <w:rPr>
                <w:rFonts w:hint="eastAsia"/>
                <w:color w:val="000000"/>
              </w:rPr>
              <w:t>治安学、治安管理、侦查学、刑事侦查、刑事科学与技术、公安管理、安全防范、交通管理、边防管理、警察行政管理、经济犯罪侦查、安全保卫、安全技术防范、警卫、安全管理、警察管理、公共安全管理、信息网络安全监察、防火管理、森林消防、边防检查、边境管理、禁毒、交通安全及监控技术、公安情报学、犯罪学、公安管理学、犯罪心理学、涉外警务、侦察学、刑事侦察、技术侦查、经济侦查、警务指挥与战术、边防信息网络安全监察、公安信息技术、科技防卫、公安保卫、公安安全保卫、国内安全保卫、公安学、预审、公安文秘、犯罪社会学、公安思想政治教育工作、警务战术训练、警察体能与警务实战技能训练、警察科学、参谋业务、信息网络与安全监察</w:t>
            </w:r>
          </w:p>
        </w:tc>
      </w:tr>
      <w:tr w:rsidR="00CE175D" w:rsidRPr="009A21B8" w:rsidTr="00F517FE">
        <w:trPr>
          <w:trHeight w:val="1995"/>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17</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司法执行与技术类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监狱学、物证技术学、狱政管理、刑事执行、劳教管理、罪犯教育、罪犯心理矫治、监所管理、民事执行、行政执行、监狱管理、狱政管理、监狱行政管理、劳动改造学、司法鉴定、司法鉴定技术、安全防范技术、司法信息技术、司法信息安全、应用法制心理技术、罪犯心理测量与矫正技术、司法会计、毒品犯罪矫治、涉毒人员矫治、刑事侦查技术、司法侦查、戒毒康复、刑事科学与技术、安全技术防范、狱内侦查、矫正教育、警察行政管理、司法助理、刑事司法</w:t>
            </w:r>
          </w:p>
        </w:tc>
      </w:tr>
      <w:tr w:rsidR="00CE175D" w:rsidRPr="009A21B8" w:rsidTr="00F379D5">
        <w:trPr>
          <w:trHeight w:val="302"/>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18</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计算机类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计算机及应用、计算机情报、计算机应用与维护、计算机原理与维修、计算机辅助制图、计算机信息管理、计算机组织与系统结构、计算机器件与设备、计算机科学理论、计算机通信、计算机控制、计算机科学与技术、计算机科学与工程、计算机教育、计算机信息管理与计算机系统、计算机应用与信息管理、计算机技术与维修、计算机应用技术、计算机系统结构、信息管理与信息系统、电子信息工程、电子信息、电子工程、电子科学技术、应用电子技术、信息与计算机、信息与计算科学、信息工程、通信工程、图形图像制作、电子信息与科学技术、微电子、信号与信息处理、计算数学及其应用软件、计算机软件、计算机、计算机软件及应用、计算机软件与科学、软件工程、计算机软件与理论、计算机网络工程、图文信息与网络技术、计算机网络、多媒体与网络技术、计算机信息与网络技术、计算机网络技术、计算机网络工程技术、计算机网络管理、计算机应用与网络管理、计算机网络与信息管理、计算机网络及电子商务、计算机网络及多媒体应用、信息管理与网络技术、信息工程与网络技术、信息与网络技术、网络技术与信息处理、网络工程、网络传播、通信与网络技术、网络安全、网络监察、信息网络安全、自动化（计算机网络方向）、电子商务、通信工程</w:t>
            </w:r>
          </w:p>
        </w:tc>
      </w:tr>
      <w:tr w:rsidR="00CE175D" w:rsidRPr="009A21B8" w:rsidTr="00F517FE">
        <w:trPr>
          <w:trHeight w:val="171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19</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能源动力类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热能工程、热工检测与控制工程、热能工程与动力机械、能源工程及其自动化、工业炉与热能利用、热能动力工程、工程热物理、热能与核能利用、能源与动力工程、能源与环境系统工程、风能与动力工程、新能源科学与工程、热能与动力工程、能源工程及自动化、能源动力系统及自动化、能源与资源工程、工程热物理、动力机械及工程、流体机械及工程、制冷及低温工程、化工过程机械、动力工程、动力工程及工程热物理、热能与动力</w:t>
            </w:r>
          </w:p>
        </w:tc>
      </w:tr>
      <w:tr w:rsidR="00CE175D" w:rsidRPr="009A21B8" w:rsidTr="00F517FE">
        <w:trPr>
          <w:trHeight w:val="1179"/>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20</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安全科学与工程类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安全工程、安全科学与工程、灾害防治工程、救援技术、安全技术、安全管理与监督、安全技术管理、化工安全工程、安全技术与工程、安全生产、安全防范、安全防范工程、安全技术及工程</w:t>
            </w:r>
          </w:p>
        </w:tc>
      </w:tr>
      <w:tr w:rsidR="00CE175D" w:rsidRPr="009A21B8" w:rsidTr="00F517FE">
        <w:trPr>
          <w:trHeight w:val="85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21</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交通工程类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道路桥梁与工程技术、路桥、道桥交通土木工程、公路与城市道路工程、公路与桥梁、公路工程监理与检测、公路工程管理、交通工程、道路与桥梁工程、桥梁与隧道工程、桥梁工程、铁道与桥梁工程、公路与桥梁施工技术、桥梁与隧道工程、公路运输与管理、交通安全与智能控制、高等级公路维护与管理、交通运输、车辆管理、国际航运业务管理、载运工具运用工程、交通设备信息工程、交通建设与装备、交通设备与控制工程</w:t>
            </w:r>
          </w:p>
        </w:tc>
      </w:tr>
      <w:tr w:rsidR="00CE175D" w:rsidRPr="009A21B8" w:rsidTr="00F517FE">
        <w:trPr>
          <w:trHeight w:val="171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22</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矿业类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矿山机电、矿山通风与安全、采矿技术、区域地质调查及矿产普查、煤田地质与勘查技术、油气地质与勘查技术、金属矿产地质与勘查技术、铀矿地质与勘查技术、非金属矿产地质与勘查技术、岩矿分析与鉴定技术、矿山资源开发与管理、矿山地质、工程地质勘查、水文与工程地质、钻探技术、地球物理勘查技术、地球物理测井技术、地球化学勘查技术、环境地质工程技术、工程地震与工程勘察、岩土工程技术、煤矿开采技术、金属矿开采技术、非金属矿开采技术、固体矿床露天开采技术、沙矿床开采技术、矿井建设、矿井通风与安全、矿井通风与安全技术、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采矿工程、石油工程、矿物加工工程、矿物资源工程、油气储运工程、煤及煤层气工程、资源勘查工程、地质矿产勘查、石油与天然气地质勘查、矿井建设、选矿工程</w:t>
            </w:r>
          </w:p>
        </w:tc>
      </w:tr>
      <w:tr w:rsidR="00CE175D" w:rsidRPr="009A21B8" w:rsidTr="00F517FE">
        <w:trPr>
          <w:trHeight w:val="142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23</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土地管理类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土地管理、土地管理及房地产、土地规划与管理、旅游与国土规划、国土整治与规划、国土资源开发与管理、国土资源管理、地籍测量与土地信息学、地籍测量与土地管理、土地规划与利用、土地资源管理、地理、测绘工程、地理信息系统、地理信息管理、工程测量、工程测量技术、地理信息与地图学、土地管理教育、土地资源管理教育</w:t>
            </w:r>
          </w:p>
        </w:tc>
      </w:tr>
      <w:tr w:rsidR="00CE175D" w:rsidRPr="009A21B8" w:rsidTr="00F517FE">
        <w:trPr>
          <w:trHeight w:val="2280"/>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24</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环境保护类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环境工程、环境污染与治理、环境卫生工程、环境化工、环境监测、环境科学、环境保护与监测、环境规划与管理、环境工程管理、规划与环境保护、环境治理工程、环境保护、水资源与环境水文工程、环境监测与治理、绿化与环境科学、水污染治理、工业分析与环境监测、环境监察、环境经济与资源管理、环境科学与工程、环境科学与监测、能源环境工程、生态学、农村能源与环境、水土保持与荒漠化防治、化学、应用化学、环境监测与治理技术、环境监测与评价、城市检测与工程技术、水环境监测与保护、水环境监测与分析、水质科学与技术</w:t>
            </w:r>
          </w:p>
        </w:tc>
      </w:tr>
      <w:tr w:rsidR="00CE175D" w:rsidRPr="009A21B8" w:rsidTr="00F517FE">
        <w:trPr>
          <w:trHeight w:val="5415"/>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25</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农业类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农学、现代农业、农牧业经济管理、农业资源经济与土地利用、农畜特产品经济管理、农业经济管理、农经推广、农林经济管理、农业水资源利用与管理、农业资源开发与管理、农业综合技术与管理、农业资源与环境、农业资源利用、林业经济管理、渔业经济管理、渔业资源与渔政管理、自然保护区资源管理、作物学、作物栽培学与耕作学、热带作物、作物遗传育种、蔬菜、蔬菜花卉、植物保护、土壤与农业化学、药用植物、草学、种子生产检测与经营、现代农艺、农林技术推广、农作物、茶学、机械制茶、农药学、动物经营与饲料加工、农业气象、农产品贮运与加工、花卉、土肥、土壤与植物营养、农业计划与统计、农业贸易、农业环境保护、农业生产资料、农业推广、农业机械化、农机修理、农产品加工工程、土壤学、作物营养与施肥、农业微生物、园艺特产、植物学、植物保护、作物遗传育种、种子工程、现代园艺、果树学、农林技术推广、农业机械应用技术、农业经营管理教育、农业建筑与环境控制教育、农业机械教育、农业技术与管理、观光农业、设施农业技术、设施农业科学与工程、设施农业、农业信息化、农业科技组织与服务、农业昆虫与害虫防治、农业生物技术、农业推广硕士专业、农业水利技术、农业机械化工程、农业水土工程、农业生物环境与能源工程、农业电气化与自动化、农业工程、农业机械化及其自动化、农业建筑环境与能源工程、农业水利工程、农业建筑与环境工程、农田水利工程、农村能源开发与利用、水产品贮藏与加工、冷冻冷藏工程、农业电气化</w:t>
            </w:r>
          </w:p>
        </w:tc>
      </w:tr>
      <w:tr w:rsidR="00CE175D" w:rsidRPr="009A21B8" w:rsidTr="00F517FE">
        <w:trPr>
          <w:trHeight w:val="142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26</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林业类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林业经济管理、园艺、现代园艺、园林绿化、林业信息管理、自然保护区资源管理、农林技术推广、观赏园艺、药用植物、作物遗传育种、果树学、植物保护、草学、热带作物、园林、经济林、林学、植物学、农林经济管理、水土保持与荒漠化防治、园艺特产、森林保护、森林资源保护与游憩、风景园林、园林工程</w:t>
            </w:r>
          </w:p>
        </w:tc>
      </w:tr>
      <w:tr w:rsidR="00CE175D" w:rsidRPr="009A21B8" w:rsidTr="00F517FE">
        <w:trPr>
          <w:trHeight w:val="1425"/>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27</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畜牧类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动物科学、草业科学、饲料营养、动物遗传育种与繁殖、动物营养与饲料、特种经济动物饲养、动物医学、动物药学、动物卫生检验、兽医学、农畜特产品加工、畜牧兽医、动物防疫与检疫、畜牧、畜牧学、饲料与动物营养、特种动物养殖、实验动物养殖、动物科学与技术、动物营养与饲料科学、动物学、动物生物技术、基础兽医学、预防兽医学、临床兽医学、兽医</w:t>
            </w:r>
          </w:p>
        </w:tc>
      </w:tr>
      <w:tr w:rsidR="00CE175D" w:rsidRPr="009A21B8" w:rsidTr="00F517FE">
        <w:trPr>
          <w:trHeight w:val="256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28</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水利工程类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水利工程、水利类、水利水电建筑工程、水利水电动力工程、水利建设与规划、水利水电工程施工、水利工程施工、水利水电工程、农业水利工程、水利工程运行与维护、水利工程经营管理、水利经济管理、水利行政管理、水利水电涉外工程监理、水文与水资源利用、陆地水文、水环境监测与管理、海洋工程水利、水资源规划及利用、海洋工程、城市水务、水文与水资源工程、水信息学、水资源与海洋工程、水运、水运工程、水力学及河流动力学、水工结构工程、水务工程、农业水土工程、水文与水资源、水政水资源管理、水利工程施工技术、水利水电工程管理、水务管理、水利工程监理、农业水利技术、水利工程造价管理、水利工程实验与检测技术</w:t>
            </w:r>
          </w:p>
        </w:tc>
      </w:tr>
      <w:tr w:rsidR="00CE175D" w:rsidRPr="009A21B8" w:rsidTr="00BA0AFD">
        <w:trPr>
          <w:trHeight w:val="1692"/>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rsidP="001501FD">
            <w:pPr>
              <w:jc w:val="center"/>
              <w:rPr>
                <w:rFonts w:ascii="微软雅黑" w:eastAsia="微软雅黑" w:hAnsi="微软雅黑" w:cs="宋体"/>
                <w:color w:val="000000"/>
                <w:sz w:val="24"/>
              </w:rPr>
            </w:pPr>
            <w:r>
              <w:rPr>
                <w:rFonts w:ascii="微软雅黑" w:eastAsia="微软雅黑" w:hAnsi="微软雅黑"/>
                <w:color w:val="000000"/>
              </w:rPr>
              <w:t>29</w:t>
            </w:r>
          </w:p>
        </w:tc>
        <w:tc>
          <w:tcPr>
            <w:tcW w:w="851" w:type="dxa"/>
            <w:tcBorders>
              <w:top w:val="single" w:sz="4" w:space="0" w:color="auto"/>
              <w:left w:val="nil"/>
              <w:bottom w:val="single" w:sz="4" w:space="0" w:color="auto"/>
              <w:right w:val="single" w:sz="4" w:space="0" w:color="auto"/>
            </w:tcBorders>
            <w:vAlign w:val="center"/>
          </w:tcPr>
          <w:p w:rsidR="00CE175D" w:rsidRDefault="00CE175D" w:rsidP="001501FD">
            <w:pPr>
              <w:jc w:val="center"/>
              <w:rPr>
                <w:rFonts w:ascii="宋体" w:cs="宋体"/>
                <w:color w:val="000000"/>
                <w:sz w:val="24"/>
              </w:rPr>
            </w:pPr>
            <w:r>
              <w:rPr>
                <w:rFonts w:hint="eastAsia"/>
                <w:color w:val="000000"/>
              </w:rPr>
              <w:t>生物工程类</w:t>
            </w:r>
          </w:p>
        </w:tc>
        <w:tc>
          <w:tcPr>
            <w:tcW w:w="7371" w:type="dxa"/>
            <w:tcBorders>
              <w:top w:val="single" w:sz="4" w:space="0" w:color="auto"/>
              <w:left w:val="nil"/>
              <w:bottom w:val="single" w:sz="4" w:space="0" w:color="auto"/>
              <w:right w:val="single" w:sz="4" w:space="0" w:color="auto"/>
            </w:tcBorders>
            <w:vAlign w:val="center"/>
          </w:tcPr>
          <w:p w:rsidR="00CE175D" w:rsidRDefault="00CE175D" w:rsidP="001501FD">
            <w:pPr>
              <w:rPr>
                <w:rFonts w:ascii="宋体" w:cs="宋体"/>
                <w:color w:val="000000"/>
                <w:sz w:val="24"/>
              </w:rPr>
            </w:pPr>
            <w:r>
              <w:rPr>
                <w:rFonts w:hint="eastAsia"/>
                <w:color w:val="000000"/>
              </w:rPr>
              <w:t>生物科学、生物信息学、生物科学与生物技术、生物技术、生物信息技术、生物工程、生物化工、生物化学与分子生物学、应用化学、生物、生物系统工程、微生物学与生化药学、生物制药、轻工生物技术</w:t>
            </w:r>
          </w:p>
        </w:tc>
      </w:tr>
      <w:tr w:rsidR="00CE175D" w:rsidRPr="009A21B8" w:rsidTr="00BA0AFD">
        <w:trPr>
          <w:trHeight w:val="855"/>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rsidP="00DB3558">
            <w:pPr>
              <w:jc w:val="center"/>
              <w:rPr>
                <w:rFonts w:ascii="微软雅黑" w:eastAsia="微软雅黑" w:hAnsi="微软雅黑" w:cs="宋体"/>
                <w:color w:val="000000"/>
                <w:sz w:val="24"/>
              </w:rPr>
            </w:pPr>
            <w:r>
              <w:rPr>
                <w:rFonts w:ascii="微软雅黑" w:eastAsia="微软雅黑" w:hAnsi="微软雅黑"/>
                <w:color w:val="000000"/>
              </w:rPr>
              <w:t>30</w:t>
            </w:r>
          </w:p>
        </w:tc>
        <w:tc>
          <w:tcPr>
            <w:tcW w:w="851" w:type="dxa"/>
            <w:tcBorders>
              <w:top w:val="single" w:sz="4" w:space="0" w:color="auto"/>
              <w:left w:val="nil"/>
              <w:bottom w:val="single" w:sz="4" w:space="0" w:color="auto"/>
              <w:right w:val="single" w:sz="4" w:space="0" w:color="auto"/>
            </w:tcBorders>
            <w:vAlign w:val="center"/>
          </w:tcPr>
          <w:p w:rsidR="00CE175D" w:rsidRDefault="00CE175D" w:rsidP="00DB3558">
            <w:pPr>
              <w:jc w:val="center"/>
              <w:rPr>
                <w:rFonts w:ascii="宋体" w:cs="宋体"/>
                <w:color w:val="000000"/>
                <w:sz w:val="24"/>
              </w:rPr>
            </w:pPr>
            <w:r>
              <w:rPr>
                <w:rFonts w:hint="eastAsia"/>
                <w:color w:val="000000"/>
              </w:rPr>
              <w:t>食品工程类</w:t>
            </w:r>
          </w:p>
        </w:tc>
        <w:tc>
          <w:tcPr>
            <w:tcW w:w="7371" w:type="dxa"/>
            <w:tcBorders>
              <w:top w:val="single" w:sz="4" w:space="0" w:color="auto"/>
              <w:left w:val="nil"/>
              <w:bottom w:val="single" w:sz="4" w:space="0" w:color="auto"/>
              <w:right w:val="single" w:sz="4" w:space="0" w:color="auto"/>
            </w:tcBorders>
            <w:vAlign w:val="center"/>
          </w:tcPr>
          <w:p w:rsidR="00CE175D" w:rsidRDefault="00CE175D" w:rsidP="00DB3558">
            <w:pPr>
              <w:rPr>
                <w:rFonts w:ascii="宋体" w:cs="宋体"/>
                <w:color w:val="000000"/>
                <w:sz w:val="24"/>
              </w:rPr>
            </w:pPr>
            <w:r>
              <w:rPr>
                <w:rFonts w:hint="eastAsia"/>
                <w:color w:val="000000"/>
              </w:rPr>
              <w:t>食品工程、食品科学与工程、食品检验、食品分析、食品加工与检验、食品安全与检验、食品卫生与检验、食品质量与安全、生物化工与食品检测、生鲜食品加工与经营、食品工艺、食品工艺与检测、食品加工、食品加工与管理、食品检验与质量管理、食品开发技术、食品生物工程、食品卫生安全与检测、营养与食品科学、营养与食品卫生学、绿色食品生产与管理、食品营养与保健、食品分析与检验、动物性食品卫生检验、食品营养及检验、食品工艺和质量监控、农产品质量检测、餐饮管理、烹饪与营养、化学、应用化学、食品加工技术、食品营养与检测、食品贮运与营销、食品加工及管理</w:t>
            </w:r>
          </w:p>
        </w:tc>
      </w:tr>
      <w:tr w:rsidR="00CE175D" w:rsidRPr="009A21B8" w:rsidTr="00F517FE">
        <w:trPr>
          <w:trHeight w:val="3420"/>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31</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医学类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基础医学、预防医学、生物医学及临床医学、临床检验诊断学、临床医学与医学技术、临床医学、口腔临床医学、中医临床基础、中西医结合临床、临床检验、儿科医学、精神病学与精神卫生、放射医学、医学影像学、医学检验、麻醉学、计划生育医学、传染病学、眼耳鼻喉科学、医学美容、中医学、精神医学、内科学、老年医学、神经病学、外科学、妇产科学、眼科学、耳鼻咽喉科学、肿瘤学、康复医学与理疗学、运动医学、急诊医学、口腔医学、口腔医学技术、口腔基础医学、妇幼保健医学、医学营养、针灸推拿、针灸推拿学、中医骨伤、中医、中医养生康复学、推拿学、中医骨伤科学、中医五官科学、中医外科学、中医耳鼻咽喉科学、中西医结合、中西医临床医学、中西医结合基础、医学实验技术、医学影像、医学检验技术、医学技术、眼视光学、医学实验学、医学影像工程、康复治疗技术、康复工程技术、呼吸治疗技术、放射治疗技术、听力学、护理、护理学</w:t>
            </w:r>
          </w:p>
        </w:tc>
      </w:tr>
      <w:tr w:rsidR="00CE175D" w:rsidRPr="009A21B8" w:rsidTr="00F517FE">
        <w:trPr>
          <w:trHeight w:val="1425"/>
        </w:trPr>
        <w:tc>
          <w:tcPr>
            <w:tcW w:w="581" w:type="dxa"/>
            <w:tcBorders>
              <w:top w:val="nil"/>
              <w:left w:val="single" w:sz="4" w:space="0" w:color="auto"/>
              <w:bottom w:val="single" w:sz="4" w:space="0" w:color="auto"/>
              <w:right w:val="single" w:sz="4" w:space="0" w:color="auto"/>
            </w:tcBorders>
            <w:vAlign w:val="center"/>
          </w:tcPr>
          <w:p w:rsidR="00CE175D" w:rsidRDefault="00CE175D" w:rsidP="00961D21">
            <w:pPr>
              <w:jc w:val="center"/>
              <w:rPr>
                <w:rFonts w:ascii="微软雅黑" w:eastAsia="微软雅黑" w:hAnsi="微软雅黑" w:cs="宋体"/>
                <w:color w:val="000000"/>
                <w:sz w:val="24"/>
              </w:rPr>
            </w:pPr>
            <w:r>
              <w:rPr>
                <w:rFonts w:ascii="微软雅黑" w:eastAsia="微软雅黑" w:hAnsi="微软雅黑"/>
                <w:color w:val="000000"/>
              </w:rPr>
              <w:t>32</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公共卫生类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公共卫生、公共卫生与预防医学、卫生事业管理、社会医学与卫生事业管理、食品卫生与检验、卫生检验、营养与食品卫生、卫生统计学、公共卫生事业管理、计划生育管理、医学生物技术（检验方向）、卫生检验与检疫、卫生检验与检疫技术、流行病与卫生统计学、劳动卫生与环境卫生学、营养与食品卫生学、儿少卫生与妇幼保健学</w:t>
            </w:r>
          </w:p>
        </w:tc>
      </w:tr>
      <w:tr w:rsidR="00CE175D" w:rsidRPr="009A21B8" w:rsidTr="00F517FE">
        <w:trPr>
          <w:trHeight w:val="228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rsidP="00961D21">
            <w:pPr>
              <w:jc w:val="center"/>
              <w:rPr>
                <w:rFonts w:ascii="微软雅黑" w:eastAsia="微软雅黑" w:hAnsi="微软雅黑" w:cs="宋体"/>
                <w:color w:val="000000"/>
                <w:sz w:val="24"/>
              </w:rPr>
            </w:pPr>
            <w:r>
              <w:rPr>
                <w:rFonts w:ascii="微软雅黑" w:eastAsia="微软雅黑" w:hAnsi="微软雅黑"/>
                <w:color w:val="000000"/>
              </w:rPr>
              <w:t>33</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药学类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药学、生物药学、药物化学、药物分析、化学制药、制药工程学、生物制药、药物制剂、药理学、中药学、中药制药、中药鉴定、临床药学、药剂学、化学、应用化学、生物技术、生物科学、应用药学、药物分析学、微生物与生化药学、生药学、药事管理、生物化学制药工程、制药工程、生物化学工程、生物与化学制药工艺、生物制药与管理、生物化工技术、化工与制药、医药生物技术、制药与药品贸易、药材生产技术、中药检测技术、现代中药技术、现代药物分析检验、药品质量检测技术、药物分析技术、海洋药学、海洋药物学、制药工艺、中药制剂、现代中药制剂</w:t>
            </w:r>
          </w:p>
        </w:tc>
      </w:tr>
      <w:tr w:rsidR="00CE175D" w:rsidRPr="009A21B8" w:rsidTr="00F517FE">
        <w:trPr>
          <w:trHeight w:val="285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rsidP="00961D21">
            <w:pPr>
              <w:jc w:val="center"/>
              <w:rPr>
                <w:rFonts w:ascii="微软雅黑" w:eastAsia="微软雅黑" w:hAnsi="微软雅黑" w:cs="宋体"/>
                <w:color w:val="000000"/>
                <w:sz w:val="24"/>
              </w:rPr>
            </w:pPr>
            <w:r>
              <w:rPr>
                <w:rFonts w:ascii="微软雅黑" w:eastAsia="微软雅黑" w:hAnsi="微软雅黑"/>
                <w:color w:val="000000"/>
              </w:rPr>
              <w:t>34</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化学工程类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化学工程与工艺、应用化学、化工分析与检测技术、化工分析与监测、环境化工、高分子化工、精细化工、生物化工、日用化工、高分子材料及化工、无机化工工艺、有机化工工艺、化工工艺、化工生产技术与管理、化工工艺与计算机控制、化工机械、化工设备与机械、化工机械制造与维修、化工装备与控制、化工设备安装、化工设备状态监测与维护、化学工程、化工仪表及自动化、化工自动化及仪表、化工电气、高分子材料与工程、海洋化工与环保、炸药及有机化工、化学、材料化学、石油工程、化工商贸与产品检测、生物化工与食品检测、应用化工技术、有机化工生产技术、化工管理、化学工程与工业生物工程、生物资源化工、无机化学、分析化学、有机化学、化学工艺、化工与制药、能源化学工程、化工设备维修技术、轻化工程</w:t>
            </w:r>
          </w:p>
        </w:tc>
      </w:tr>
      <w:tr w:rsidR="00CE175D" w:rsidRPr="009A21B8" w:rsidTr="00DA1534">
        <w:trPr>
          <w:trHeight w:val="171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rsidP="00961D21">
            <w:pPr>
              <w:jc w:val="center"/>
              <w:rPr>
                <w:rFonts w:ascii="微软雅黑" w:eastAsia="微软雅黑" w:hAnsi="微软雅黑" w:cs="宋体"/>
                <w:color w:val="000000"/>
                <w:sz w:val="24"/>
              </w:rPr>
            </w:pPr>
            <w:r>
              <w:rPr>
                <w:rFonts w:ascii="微软雅黑" w:eastAsia="微软雅黑" w:hAnsi="微软雅黑"/>
                <w:color w:val="000000"/>
              </w:rPr>
              <w:t>35</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城建规划类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建筑学、建筑技术科学、城市规划、城镇规划、城镇规划与绿化、风景园林规划设计、城镇建筑、城镇建设、城镇管理与房地产经营、园林景观规划设计、园林规划设计、规划设计、城市景观规划、园林景观、景观规划、建筑设计及其理论、城镇建筑设计、资源环境与城乡管理、工程预算与管理、城市规划、城市管理与监察、资源环境与城建规划、工程造价与管理、测绘工程、城市规划与设计、景观设计、景观建筑设计、景观学、风景园林、园林景观设计</w:t>
            </w:r>
          </w:p>
        </w:tc>
      </w:tr>
      <w:tr w:rsidR="00CE175D" w:rsidRPr="009A21B8" w:rsidTr="00F517FE">
        <w:trPr>
          <w:trHeight w:val="3990"/>
        </w:trPr>
        <w:tc>
          <w:tcPr>
            <w:tcW w:w="581" w:type="dxa"/>
            <w:tcBorders>
              <w:top w:val="nil"/>
              <w:left w:val="single" w:sz="4" w:space="0" w:color="auto"/>
              <w:bottom w:val="single" w:sz="4" w:space="0" w:color="auto"/>
              <w:right w:val="single" w:sz="4" w:space="0" w:color="auto"/>
            </w:tcBorders>
            <w:vAlign w:val="center"/>
          </w:tcPr>
          <w:p w:rsidR="00CE175D" w:rsidRDefault="00CE175D" w:rsidP="00961D21">
            <w:pPr>
              <w:jc w:val="center"/>
              <w:rPr>
                <w:rFonts w:ascii="微软雅黑" w:eastAsia="微软雅黑" w:hAnsi="微软雅黑" w:cs="宋体"/>
                <w:color w:val="000000"/>
                <w:sz w:val="24"/>
              </w:rPr>
            </w:pPr>
            <w:r>
              <w:rPr>
                <w:rFonts w:ascii="微软雅黑" w:eastAsia="微软雅黑" w:hAnsi="微软雅黑"/>
                <w:color w:val="000000"/>
              </w:rPr>
              <w:t>36</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建筑工程类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建筑学、工民建、工业与民用建筑工程、建筑工程、土木工程、交通土木工程、土建结构工程、建筑工程勘测与设计、建筑施工、建筑工程与管理、建筑管理</w:t>
            </w:r>
            <w:r>
              <w:rPr>
                <w:color w:val="000000"/>
              </w:rPr>
              <w:t> </w:t>
            </w:r>
            <w:r>
              <w:rPr>
                <w:rFonts w:hint="eastAsia"/>
                <w:color w:val="000000"/>
              </w:rPr>
              <w:t>、建筑监理、建筑工程项目管理、建筑会计与工程概预算、建筑概预算、建筑工程造价、建筑工程与物业管理、建筑工程与工程监理、智能建筑技术与管理、建筑材料检验与制品工艺、建筑施工管理、建筑工程管理自动化、建筑施工与监理、涉外建筑工程营造与管理、市政建筑施工与管理、基建预算管理、建筑装潢材料与工程、建筑物智能化、建筑环境与设备工程、建筑电气安装、建筑电气技术、建筑电气与暖通、智能化建筑设备维护、建筑水电、建筑电气工程、建筑电器技术、现代建筑电气管理、建筑设备工程、给排水、给水排水工程、供热通风与给排水工程、给排水与采暖通风工程、给排水工程与环境监测、水暖与通风、建筑经济管理、建筑工程技术、工程造价与管理、测绘工程、农业建筑环境与能源工程、工程预算与管理、材料科学与工程、工程管理、建筑装饰技术、建筑与土木工程、地下工程与隧道工程技术、道路桥梁工程技术、土木工程检测技术、建筑设备工程技术、给排水科学与工程</w:t>
            </w:r>
          </w:p>
        </w:tc>
      </w:tr>
      <w:tr w:rsidR="00CE175D" w:rsidRPr="009A21B8" w:rsidTr="00F517FE">
        <w:trPr>
          <w:trHeight w:val="1710"/>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rsidP="00961D21">
            <w:pPr>
              <w:jc w:val="center"/>
              <w:rPr>
                <w:rFonts w:ascii="微软雅黑" w:eastAsia="微软雅黑" w:hAnsi="微软雅黑" w:cs="宋体"/>
                <w:color w:val="000000"/>
                <w:sz w:val="24"/>
              </w:rPr>
            </w:pPr>
            <w:r>
              <w:rPr>
                <w:rFonts w:ascii="微软雅黑" w:eastAsia="微软雅黑" w:hAnsi="微软雅黑"/>
                <w:color w:val="000000"/>
              </w:rPr>
              <w:t>37</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机电类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机电、机电工程、机电一体化、机械设计制造及其自动化、机械电子工程、工业电气自动化、电气自动化技术、机械电子、机电控制及自动化、机械电子技术应用、机电实验技术、机电设备维修与管理、电子技术及自动控制、工业自动化、自动化控制、电气工程、测试工程与仪器、数控技术、车辆工程、电子信息科学与技术、机电一体化工程、机电一体化技术、机电技术应用、微机电系统工程</w:t>
            </w:r>
          </w:p>
        </w:tc>
      </w:tr>
      <w:tr w:rsidR="00CE175D" w:rsidRPr="009A21B8" w:rsidTr="00F517FE">
        <w:trPr>
          <w:trHeight w:val="2565"/>
        </w:trPr>
        <w:tc>
          <w:tcPr>
            <w:tcW w:w="581" w:type="dxa"/>
            <w:tcBorders>
              <w:top w:val="single" w:sz="4" w:space="0" w:color="auto"/>
              <w:left w:val="single" w:sz="4" w:space="0" w:color="auto"/>
              <w:bottom w:val="single" w:sz="4" w:space="0" w:color="auto"/>
              <w:right w:val="single" w:sz="4" w:space="0" w:color="auto"/>
            </w:tcBorders>
            <w:vAlign w:val="center"/>
          </w:tcPr>
          <w:p w:rsidR="00CE175D" w:rsidRDefault="00CE175D" w:rsidP="00961D21">
            <w:pPr>
              <w:jc w:val="center"/>
              <w:rPr>
                <w:rFonts w:ascii="微软雅黑" w:eastAsia="微软雅黑" w:hAnsi="微软雅黑" w:cs="宋体"/>
                <w:color w:val="000000"/>
                <w:sz w:val="24"/>
              </w:rPr>
            </w:pPr>
            <w:r>
              <w:rPr>
                <w:rFonts w:ascii="微软雅黑" w:eastAsia="微软雅黑" w:hAnsi="微软雅黑"/>
                <w:color w:val="000000"/>
              </w:rPr>
              <w:t>38</w:t>
            </w:r>
          </w:p>
        </w:tc>
        <w:tc>
          <w:tcPr>
            <w:tcW w:w="851" w:type="dxa"/>
            <w:tcBorders>
              <w:top w:val="single" w:sz="4" w:space="0" w:color="auto"/>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机械工程类</w:t>
            </w:r>
          </w:p>
        </w:tc>
        <w:tc>
          <w:tcPr>
            <w:tcW w:w="7371" w:type="dxa"/>
            <w:tcBorders>
              <w:top w:val="single" w:sz="4" w:space="0" w:color="auto"/>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机械设备及自动化、机制工艺及模具、精密模具制造技术、模具设计与制造、塑料成型与模具、塑性成型与模具、数控、机床数控技术、数控机床加工技术、数控技术应用、数控技术、机电控制技术（数控技术）、机械设计制造及自动化（数控技术）、数控加工技术、数控设备维修、数控机床应用及维护、数控及智能技术、自动化、工业设计、农业机械化主其自动化、机械设计与制造、机械制造与自动化、机械工程及自动化、机械制造工艺与设备、机械设计及理论、机械工程、机械设计制造及其自动化、机械电子工程、材料成型及控制工程、过程装备与控制工程、制造自动化与测控技术、制造工程、铸造、塑性成形工艺及设备、焊接工艺及设备、机械设计及制造</w:t>
            </w:r>
          </w:p>
        </w:tc>
      </w:tr>
      <w:tr w:rsidR="00CE175D" w:rsidRPr="009A21B8" w:rsidTr="00F517FE">
        <w:trPr>
          <w:trHeight w:val="2565"/>
        </w:trPr>
        <w:tc>
          <w:tcPr>
            <w:tcW w:w="581" w:type="dxa"/>
            <w:tcBorders>
              <w:top w:val="nil"/>
              <w:left w:val="single" w:sz="4" w:space="0" w:color="auto"/>
              <w:bottom w:val="single" w:sz="4" w:space="0" w:color="auto"/>
              <w:right w:val="single" w:sz="4" w:space="0" w:color="auto"/>
            </w:tcBorders>
            <w:vAlign w:val="center"/>
          </w:tcPr>
          <w:p w:rsidR="00CE175D" w:rsidRDefault="00CE175D">
            <w:pPr>
              <w:jc w:val="center"/>
              <w:rPr>
                <w:rFonts w:ascii="微软雅黑" w:eastAsia="微软雅黑" w:hAnsi="微软雅黑" w:cs="宋体"/>
                <w:color w:val="000000"/>
                <w:sz w:val="24"/>
              </w:rPr>
            </w:pPr>
            <w:r>
              <w:rPr>
                <w:rFonts w:ascii="微软雅黑" w:eastAsia="微软雅黑" w:hAnsi="微软雅黑"/>
                <w:color w:val="000000"/>
              </w:rPr>
              <w:t>39</w:t>
            </w:r>
          </w:p>
        </w:tc>
        <w:tc>
          <w:tcPr>
            <w:tcW w:w="851" w:type="dxa"/>
            <w:tcBorders>
              <w:top w:val="nil"/>
              <w:left w:val="nil"/>
              <w:bottom w:val="single" w:sz="4" w:space="0" w:color="auto"/>
              <w:right w:val="single" w:sz="4" w:space="0" w:color="auto"/>
            </w:tcBorders>
            <w:vAlign w:val="center"/>
          </w:tcPr>
          <w:p w:rsidR="00CE175D" w:rsidRDefault="00CE175D">
            <w:pPr>
              <w:jc w:val="center"/>
              <w:rPr>
                <w:rFonts w:ascii="宋体" w:cs="宋体"/>
                <w:color w:val="000000"/>
                <w:sz w:val="24"/>
              </w:rPr>
            </w:pPr>
            <w:r>
              <w:rPr>
                <w:rFonts w:hint="eastAsia"/>
                <w:color w:val="000000"/>
              </w:rPr>
              <w:t>工商管理及市场营销类</w:t>
            </w:r>
          </w:p>
        </w:tc>
        <w:tc>
          <w:tcPr>
            <w:tcW w:w="7371" w:type="dxa"/>
            <w:tcBorders>
              <w:top w:val="nil"/>
              <w:left w:val="nil"/>
              <w:bottom w:val="single" w:sz="4" w:space="0" w:color="auto"/>
              <w:right w:val="single" w:sz="4" w:space="0" w:color="auto"/>
            </w:tcBorders>
            <w:vAlign w:val="center"/>
          </w:tcPr>
          <w:p w:rsidR="00CE175D" w:rsidRDefault="00CE175D">
            <w:pPr>
              <w:rPr>
                <w:rFonts w:ascii="宋体" w:cs="宋体"/>
                <w:color w:val="000000"/>
                <w:sz w:val="24"/>
              </w:rPr>
            </w:pPr>
            <w:r>
              <w:rPr>
                <w:rFonts w:hint="eastAsia"/>
                <w:color w:val="000000"/>
              </w:rPr>
              <w:t>不动产评估与管理、工商管理、工商管理（财务管理）、工商行政管理、工商企业管理、工业企业管理、管理与市场营销、国际企业管理、国际商务、国际市场营销、经营学、劳动关系、企业管理、企业经营管理、特许经营管理、人力资源管理、财务管理、人文地理学（旅游管理方向）、人力资源开发、人事管理、商务分析和管理、商务管理、商务经纪与代理、涉外商务、市场策划、市场开发与营销、市场营销、市场营销教育、市场营销学、市场营销与策划、市场营销与开发、文化产业管理、文化市场经营与管理、物业管理、物业设施管理、现代商务、营销策划与商务管理、营销管理、营销与策划、资产评估、资产评估与管理、招标与投标、招投标经营与管理</w:t>
            </w:r>
          </w:p>
        </w:tc>
      </w:tr>
    </w:tbl>
    <w:p w:rsidR="00CE175D" w:rsidRDefault="00CE175D"/>
    <w:sectPr w:rsidR="00CE175D" w:rsidSect="00256C81">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175D" w:rsidRDefault="00CE175D" w:rsidP="00256C81">
      <w:r>
        <w:separator/>
      </w:r>
    </w:p>
  </w:endnote>
  <w:endnote w:type="continuationSeparator" w:id="0">
    <w:p w:rsidR="00CE175D" w:rsidRDefault="00CE175D" w:rsidP="00256C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175D" w:rsidRDefault="00CE175D" w:rsidP="00256C81">
      <w:r>
        <w:separator/>
      </w:r>
    </w:p>
  </w:footnote>
  <w:footnote w:type="continuationSeparator" w:id="0">
    <w:p w:rsidR="00CE175D" w:rsidRDefault="00CE175D" w:rsidP="00256C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175D" w:rsidRDefault="00CE175D" w:rsidP="00236AFE">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61BE2"/>
    <w:rsid w:val="000649DE"/>
    <w:rsid w:val="0011090D"/>
    <w:rsid w:val="00120A58"/>
    <w:rsid w:val="001337CC"/>
    <w:rsid w:val="00133D37"/>
    <w:rsid w:val="001501FD"/>
    <w:rsid w:val="001623F5"/>
    <w:rsid w:val="00196D21"/>
    <w:rsid w:val="001C1ED2"/>
    <w:rsid w:val="001E14F6"/>
    <w:rsid w:val="00202393"/>
    <w:rsid w:val="00205468"/>
    <w:rsid w:val="00236AFE"/>
    <w:rsid w:val="0023703F"/>
    <w:rsid w:val="0025493D"/>
    <w:rsid w:val="00254D88"/>
    <w:rsid w:val="00256C81"/>
    <w:rsid w:val="002C3513"/>
    <w:rsid w:val="002D68B4"/>
    <w:rsid w:val="002E6E27"/>
    <w:rsid w:val="00320839"/>
    <w:rsid w:val="003216CA"/>
    <w:rsid w:val="003330A8"/>
    <w:rsid w:val="00344390"/>
    <w:rsid w:val="003501BF"/>
    <w:rsid w:val="00371434"/>
    <w:rsid w:val="003758A4"/>
    <w:rsid w:val="00381CC3"/>
    <w:rsid w:val="003C5C76"/>
    <w:rsid w:val="003F1971"/>
    <w:rsid w:val="003F4E8E"/>
    <w:rsid w:val="00443C8F"/>
    <w:rsid w:val="004512A5"/>
    <w:rsid w:val="00470469"/>
    <w:rsid w:val="0047178E"/>
    <w:rsid w:val="00474997"/>
    <w:rsid w:val="004821FA"/>
    <w:rsid w:val="004945D9"/>
    <w:rsid w:val="004A577C"/>
    <w:rsid w:val="004A7642"/>
    <w:rsid w:val="004C3813"/>
    <w:rsid w:val="004E0985"/>
    <w:rsid w:val="004E6183"/>
    <w:rsid w:val="00571EA3"/>
    <w:rsid w:val="005A479A"/>
    <w:rsid w:val="005B3A63"/>
    <w:rsid w:val="005C1413"/>
    <w:rsid w:val="005E4C26"/>
    <w:rsid w:val="005E6979"/>
    <w:rsid w:val="006108D8"/>
    <w:rsid w:val="00613EF4"/>
    <w:rsid w:val="006434B5"/>
    <w:rsid w:val="00662A7D"/>
    <w:rsid w:val="006B0822"/>
    <w:rsid w:val="006B7572"/>
    <w:rsid w:val="00720291"/>
    <w:rsid w:val="00723359"/>
    <w:rsid w:val="00727F23"/>
    <w:rsid w:val="00743D83"/>
    <w:rsid w:val="00761BE2"/>
    <w:rsid w:val="00783EA5"/>
    <w:rsid w:val="007A56D3"/>
    <w:rsid w:val="007B6CD8"/>
    <w:rsid w:val="007D1EED"/>
    <w:rsid w:val="0080515F"/>
    <w:rsid w:val="00813CCF"/>
    <w:rsid w:val="00836ECB"/>
    <w:rsid w:val="00864BAA"/>
    <w:rsid w:val="008B0BD4"/>
    <w:rsid w:val="008C24D4"/>
    <w:rsid w:val="008C2B5B"/>
    <w:rsid w:val="008D0B6F"/>
    <w:rsid w:val="008F1BA0"/>
    <w:rsid w:val="008F5122"/>
    <w:rsid w:val="008F6CD8"/>
    <w:rsid w:val="009219D2"/>
    <w:rsid w:val="00961D21"/>
    <w:rsid w:val="00977B80"/>
    <w:rsid w:val="009859A8"/>
    <w:rsid w:val="00990CDE"/>
    <w:rsid w:val="009A21B8"/>
    <w:rsid w:val="009D10D7"/>
    <w:rsid w:val="009E543F"/>
    <w:rsid w:val="009F3229"/>
    <w:rsid w:val="00A1174E"/>
    <w:rsid w:val="00A1744B"/>
    <w:rsid w:val="00A229FA"/>
    <w:rsid w:val="00A57010"/>
    <w:rsid w:val="00A72318"/>
    <w:rsid w:val="00A7788E"/>
    <w:rsid w:val="00A86114"/>
    <w:rsid w:val="00AB2D32"/>
    <w:rsid w:val="00B15D6D"/>
    <w:rsid w:val="00B47A99"/>
    <w:rsid w:val="00B615E0"/>
    <w:rsid w:val="00B616FE"/>
    <w:rsid w:val="00BA0AFD"/>
    <w:rsid w:val="00BA6EE6"/>
    <w:rsid w:val="00BA7E92"/>
    <w:rsid w:val="00BE480C"/>
    <w:rsid w:val="00C02D64"/>
    <w:rsid w:val="00C27F2E"/>
    <w:rsid w:val="00C42AE9"/>
    <w:rsid w:val="00C53C70"/>
    <w:rsid w:val="00C61D89"/>
    <w:rsid w:val="00C841BA"/>
    <w:rsid w:val="00C857D7"/>
    <w:rsid w:val="00CC3E8C"/>
    <w:rsid w:val="00CE0258"/>
    <w:rsid w:val="00CE175D"/>
    <w:rsid w:val="00D37AED"/>
    <w:rsid w:val="00D81F9F"/>
    <w:rsid w:val="00DA13AC"/>
    <w:rsid w:val="00DA1522"/>
    <w:rsid w:val="00DA1534"/>
    <w:rsid w:val="00DA43B5"/>
    <w:rsid w:val="00DB18AD"/>
    <w:rsid w:val="00DB3558"/>
    <w:rsid w:val="00DB3644"/>
    <w:rsid w:val="00DC2835"/>
    <w:rsid w:val="00DC6057"/>
    <w:rsid w:val="00DC67DF"/>
    <w:rsid w:val="00DD02B6"/>
    <w:rsid w:val="00DE132E"/>
    <w:rsid w:val="00E22CC4"/>
    <w:rsid w:val="00E26E32"/>
    <w:rsid w:val="00E3569F"/>
    <w:rsid w:val="00E505A9"/>
    <w:rsid w:val="00EA0068"/>
    <w:rsid w:val="00EF33BB"/>
    <w:rsid w:val="00EF55D2"/>
    <w:rsid w:val="00F379D5"/>
    <w:rsid w:val="00F41AC7"/>
    <w:rsid w:val="00F517FE"/>
    <w:rsid w:val="00F51DBD"/>
    <w:rsid w:val="00F80C18"/>
    <w:rsid w:val="00F842D5"/>
    <w:rsid w:val="00FA16E5"/>
    <w:rsid w:val="00FB5C71"/>
    <w:rsid w:val="00FD6A51"/>
    <w:rsid w:val="00FF0E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1BE2"/>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61BE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61BE2"/>
    <w:rPr>
      <w:rFonts w:ascii="Times New Roman" w:eastAsia="宋体" w:hAnsi="Times New Roman" w:cs="Times New Roman"/>
      <w:sz w:val="18"/>
      <w:szCs w:val="18"/>
    </w:rPr>
  </w:style>
  <w:style w:type="character" w:styleId="Strong">
    <w:name w:val="Strong"/>
    <w:basedOn w:val="DefaultParagraphFont"/>
    <w:uiPriority w:val="99"/>
    <w:qFormat/>
    <w:rsid w:val="00761BE2"/>
    <w:rPr>
      <w:rFonts w:cs="Times New Roman"/>
      <w:b/>
      <w:bCs/>
    </w:rPr>
  </w:style>
  <w:style w:type="paragraph" w:customStyle="1" w:styleId="1">
    <w:name w:val="纯文本1"/>
    <w:basedOn w:val="Normal"/>
    <w:uiPriority w:val="99"/>
    <w:rsid w:val="00761BE2"/>
    <w:pPr>
      <w:autoSpaceDE w:val="0"/>
      <w:autoSpaceDN w:val="0"/>
      <w:adjustRightInd w:val="0"/>
      <w:textAlignment w:val="baseline"/>
    </w:pPr>
    <w:rPr>
      <w:rFonts w:ascii="宋体"/>
      <w:sz w:val="20"/>
      <w:szCs w:val="20"/>
    </w:rPr>
  </w:style>
  <w:style w:type="paragraph" w:styleId="Footer">
    <w:name w:val="footer"/>
    <w:basedOn w:val="Normal"/>
    <w:link w:val="FooterChar"/>
    <w:uiPriority w:val="99"/>
    <w:semiHidden/>
    <w:rsid w:val="00DA152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A152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3838683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82</TotalTime>
  <Pages>15</Pages>
  <Words>1932</Words>
  <Characters>11015</Characters>
  <Application>Microsoft Office Outlook</Application>
  <DocSecurity>0</DocSecurity>
  <Lines>0</Lines>
  <Paragraphs>0</Paragraphs>
  <ScaleCrop>false</ScaleCrop>
  <Company>Sky123.Org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杨阳</cp:lastModifiedBy>
  <cp:revision>9</cp:revision>
  <cp:lastPrinted>2016-06-20T10:15:00Z</cp:lastPrinted>
  <dcterms:created xsi:type="dcterms:W3CDTF">2016-06-15T09:13:00Z</dcterms:created>
  <dcterms:modified xsi:type="dcterms:W3CDTF">2016-06-20T10:15:00Z</dcterms:modified>
</cp:coreProperties>
</file>