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15" w:lineRule="atLeast"/>
        <w:ind w:left="0" w:right="0" w:firstLine="40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</w:rPr>
        <w:t>二、招聘计划</w:t>
      </w:r>
    </w:p>
    <w:tbl>
      <w:tblPr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8"/>
        <w:gridCol w:w="808"/>
        <w:gridCol w:w="653"/>
        <w:gridCol w:w="808"/>
        <w:gridCol w:w="808"/>
        <w:gridCol w:w="809"/>
        <w:gridCol w:w="1892"/>
        <w:gridCol w:w="1576"/>
        <w:gridCol w:w="6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3" w:hRule="atLeast"/>
        </w:trPr>
        <w:tc>
          <w:tcPr>
            <w:tcW w:w="4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序号</w:t>
            </w:r>
          </w:p>
        </w:tc>
        <w:tc>
          <w:tcPr>
            <w:tcW w:w="8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招聘岗位</w:t>
            </w:r>
          </w:p>
        </w:tc>
        <w:tc>
          <w:tcPr>
            <w:tcW w:w="6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专业</w:t>
            </w:r>
          </w:p>
        </w:tc>
        <w:tc>
          <w:tcPr>
            <w:tcW w:w="8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招聘人数</w:t>
            </w:r>
          </w:p>
        </w:tc>
        <w:tc>
          <w:tcPr>
            <w:tcW w:w="8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学历要求</w:t>
            </w:r>
          </w:p>
        </w:tc>
        <w:tc>
          <w:tcPr>
            <w:tcW w:w="8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学历性质</w:t>
            </w:r>
          </w:p>
        </w:tc>
        <w:tc>
          <w:tcPr>
            <w:tcW w:w="18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所学专业</w:t>
            </w:r>
          </w:p>
        </w:tc>
        <w:tc>
          <w:tcPr>
            <w:tcW w:w="15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持证情况</w:t>
            </w:r>
          </w:p>
        </w:tc>
        <w:tc>
          <w:tcPr>
            <w:tcW w:w="6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1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生殖科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临床医学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2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本科及以上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普通招生计划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西医临床类专业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持有医师资格证优先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2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生殖科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护理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2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本科及以上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普通招生计划</w:t>
            </w:r>
          </w:p>
        </w:tc>
        <w:tc>
          <w:tcPr>
            <w:tcW w:w="1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高级护理；护理；护理学；医学护理学；助产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须持有护士执业证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5" w:lineRule="atLeast"/>
              <w:ind w:left="0" w:right="0" w:firstLine="40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aps w:val="0"/>
                <w:color w:val="000000"/>
                <w:spacing w:val="0"/>
                <w:sz w:val="21"/>
                <w:szCs w:val="21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7C2995"/>
    <w:rsid w:val="5C7C299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2016-06-21T11:06:00Z</dcterms:created>
  <dc:creator>ccl</dc:creator>
  <cp:lastModifiedBy>ccl</cp:lastModifiedBy>
  <dcterms:modified xsi:type="dcterms:W3CDTF">2016-06-21T11:07:07Z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