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43"/>
        <w:gridCol w:w="1543"/>
        <w:gridCol w:w="2289"/>
        <w:gridCol w:w="2662"/>
        <w:gridCol w:w="15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金安区2023年“特岗计划”教师招聘拟参加面试人员名单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报考县区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11505530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11504813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11504619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11504428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11503923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11504103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11504720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11505729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11505106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11505204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11505305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11503807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11535424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11535613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11535129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11535406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11534426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11535320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11535919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11534616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11535306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11535125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11535010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11534516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11525911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11524818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11525801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11524304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11524901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11525625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11524615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11525503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11524214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11525205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11509006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11508908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11508812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11509022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11509007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11508925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11508906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11508901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11509009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11508922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11514715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11514929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11514808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11514816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11514802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11514722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11510309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初中生物学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11510415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初中生物学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11510127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初中生物学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11510302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初中生物学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11510401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初中生物学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11510310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初中生物学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11509701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化学化学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11509918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化学化学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11509915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化学化学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11509501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化学化学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11509616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化学化学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11510002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化学化学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11509322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化学化学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11513502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初中体育与健康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11513628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初中体育与健康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11513727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初中体育与健康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11514013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初中体育与健康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11514407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11514109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11514428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11514418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11536619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初中道德与法治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11536808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初中道德与法治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11536208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初中信息科技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11536421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初中信息科技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11511715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11511717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11508607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初中心理健康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11508709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初中心理健康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11507424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11507626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11519720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11521606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11518808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11517306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11522307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11522207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11517110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11529320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11530330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11533201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11528527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11531009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11510806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11510620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11502108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11501312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11512718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小学体育与健康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11512402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341502001019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小学体育与健康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11506530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11506626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11508416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341502001021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小学心理健康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11508501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341502001021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小学心理健康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11536014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341502001022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小学信息科技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金安区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11536021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341502001022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小学信息科技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357F7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2023-07-13T10:56:06Z</dcterms:created>
  <dc:creator>Administrator</dc:creator>
  <cp:lastModifiedBy>Administrator</cp:lastModifiedBy>
  <dcterms:modified xsi:type="dcterms:W3CDTF">2023-07-13T10:56:31Z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86457B6A35AD46789D04355135C76253_12</vt:lpwstr>
  </property>
</Properties>
</file>