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镇雄县2023年公开招聘优秀紧缺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教师专业要求情况（本科）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1.语文：包括汉语言文学、汉语言、汉语国际教育、古典文献学、应用语言学、中国语言与文化、华文教育专业。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2.数学：包括数学与应用数学、信息与计算科学、数理基础科学、数据计算及应用专业。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3.英语：包括英语、商务英语、翻译专业。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4.历史：包括历史学、世界史、考古学、人文教育（历史方向）专业。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5.地理：包括地理科学、自然地理与资源环境、人文地理与城乡规划、地理信息科学、人文教育（地理方向）专业。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6.物理：包括物理学、应用物理学、核物理、声学、科学教育（物理方向）专业。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7.心理健康：包括心理学、应用心理学专业。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8.汽车运用与维修：包括车辆工程、汽车服务工程、汽车维修工程教育、智能车辆工程、新能源汽车工程专业。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9.机电：包括微机电系统工程、机电技术教育专业。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10.烹饪：包括食品营养与检验教育、烹饪与营养教育专业。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43AA0"/>
    <w:rsid w:val="2CED2B1D"/>
    <w:rsid w:val="311628AE"/>
    <w:rsid w:val="383A5808"/>
    <w:rsid w:val="39FF49AD"/>
    <w:rsid w:val="462759ED"/>
    <w:rsid w:val="48E61B5B"/>
    <w:rsid w:val="5DA43AA0"/>
    <w:rsid w:val="606E7500"/>
    <w:rsid w:val="61311149"/>
    <w:rsid w:val="65994CB1"/>
    <w:rsid w:val="695E410F"/>
    <w:rsid w:val="6B787EC4"/>
    <w:rsid w:val="74C33C44"/>
    <w:rsid w:val="79C2272C"/>
    <w:rsid w:val="7A2D1B38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2023-07-03T08:57:00Z</dcterms:created>
  <dc:creator>维博</dc:creator>
  <cp:lastModifiedBy>维博</cp:lastModifiedBy>
  <dcterms:modified xsi:type="dcterms:W3CDTF">2023-07-03T08:58:27Z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