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96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5：</w:t>
      </w:r>
    </w:p>
    <w:p>
      <w:pPr>
        <w:pStyle w:val="4"/>
        <w:widowControl/>
        <w:shd w:val="clear" w:color="auto" w:fill="FFFFFF"/>
        <w:spacing w:before="0" w:beforeAutospacing="0" w:after="0" w:afterAutospacing="0" w:line="600" w:lineRule="atLeast"/>
        <w:jc w:val="center"/>
        <w:rPr>
          <w:rFonts w:hint="eastAsia" w:ascii="宋体" w:hAnsi="宋体" w:eastAsia="宋体" w:cs="宋体"/>
          <w:b/>
          <w:bCs/>
          <w:color w:val="000000"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36"/>
          <w:szCs w:val="36"/>
          <w:lang w:val="en-US" w:eastAsia="zh-CN" w:bidi="ar-SA"/>
        </w:rPr>
        <w:t>九江市市直学校引进2023届部属公费师范毕业生面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kern w:val="2"/>
          <w:sz w:val="36"/>
          <w:szCs w:val="36"/>
          <w:lang w:val="en-US" w:eastAsia="zh-CN" w:bidi="ar-SA"/>
        </w:rPr>
        <w:t>试疫情防控告知书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01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_GB2312"/>
          <w:kern w:val="2"/>
          <w:sz w:val="30"/>
          <w:szCs w:val="30"/>
        </w:rPr>
        <w:t>为</w:t>
      </w:r>
      <w:r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  <w:t>做好市直学校引进2023届部属公费师范毕业生</w:t>
      </w:r>
      <w:r>
        <w:rPr>
          <w:rFonts w:hint="default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  <w:t>面试</w:t>
      </w:r>
      <w:r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  <w:t>工作，现将面试期间疫情防控有关事项告知如下：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01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  <w:t>一、做好个人防护。考前和考试期间，合理安排出行和食宿，主动减少外出和不必要的聚集、人员接触，加强自我健康管理。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01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  <w:t>二、所有考生必须持有本人考试考前48小时内核酸检测阴性证明和安全承诺书进入考点。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01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  <w:t>三、考试当天，考生应预留充足入场时间，建议至少提前30分钟到达考点，查体温、查48小时核酸检测阴性证明、戴口罩。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01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  <w:t>四、考生入场时检测体温正常，但在考试过程中出现干咳、发热、气促、流涕、腹泻等异常状况，应立即向监考员报告，按照防疫相关程序处理。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01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  <w:t>五、应试人员凡有虚假或不实承诺、隐瞒病史、隐瞒或谎报旅居史和接触史、自行服药隐瞒症状、瞒报漏报健康状况、逃避防疫措施的，一经发现，一律不得参加考试；造成不良影响和后果的，将依法依规追究责任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01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  <w:t>六、考生有以下情形按规定未满健康监测期的，不得参加考试：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01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  <w:t>1.考前8天内有境外旅居史，5天内有国内疫情高风险地区旅居史的人员；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01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  <w:t>2.目前正在集中隔离、居家隔离的人员。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01"/>
        <w:textAlignment w:val="auto"/>
      </w:pPr>
      <w:r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lang w:val="en-US" w:eastAsia="zh-CN" w:bidi="ar-SA"/>
        </w:rPr>
        <w:t>七、在考试工作组织实施过程中，必要时将按照新冠肺炎疫情防控有关要求，对相关工作安排进行适当调整，请密切关注后续公告。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NDdhNGUyNjQyOTExZTFkM2IyOGMyMDE1YjEzODAifQ=="/>
  </w:docVars>
  <w:rsids>
    <w:rsidRoot w:val="4C1E508B"/>
    <w:rsid w:val="4C1E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2022-12-20T02:18:00Z</dcterms:created>
  <dc:creator>86975</dc:creator>
  <cp:lastModifiedBy>86975</cp:lastModifiedBy>
  <dcterms:modified xsi:type="dcterms:W3CDTF">2022-12-20T02:19:08Z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D078DCAB48F54F6C893DD9F0372B8D72</vt:lpwstr>
  </property>
</Properties>
</file>