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2" w:lineRule="atLeast"/>
        <w:ind w:left="0" w:right="0"/>
        <w:jc w:val="both"/>
        <w:rPr>
          <w:sz w:val="19"/>
          <w:szCs w:val="19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z w:val="30"/>
          <w:szCs w:val="30"/>
          <w:u w:val="none"/>
          <w:bdr w:val="none" w:color="auto" w:sz="0" w:space="0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sz w:val="30"/>
          <w:szCs w:val="30"/>
          <w:bdr w:val="none" w:color="auto" w:sz="0" w:space="0"/>
        </w:rPr>
        <w:t>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/>
        <w:jc w:val="center"/>
        <w:rPr>
          <w:sz w:val="19"/>
          <w:szCs w:val="19"/>
        </w:rPr>
      </w:pPr>
      <w:r>
        <w:rPr>
          <w:rFonts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u w:val="none"/>
          <w:bdr w:val="none" w:color="auto" w:sz="0" w:space="0"/>
        </w:rPr>
        <w:t>织金县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bdr w:val="none" w:color="auto" w:sz="0" w:space="0"/>
        </w:rPr>
        <w:t>2022年公开考调部分县直学校教师岗位表</w:t>
      </w:r>
    </w:p>
    <w:tbl>
      <w:tblPr>
        <w:tblW w:w="924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1"/>
        <w:gridCol w:w="1478"/>
        <w:gridCol w:w="1495"/>
        <w:gridCol w:w="1620"/>
        <w:gridCol w:w="1727"/>
        <w:gridCol w:w="65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考调单位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学科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岗位代码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考调人数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学历要求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4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织金县第二小学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织金县第三小学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织金县第三小学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09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织金县第三小学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织金县第三小学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织金县第三小学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织金县第四小学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织金县第四小学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织金县第五小学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织金县第五小学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织金县第五小学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织金县第七小学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织金县第八小学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织金县第十小学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织金县第十小学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织金县第十小学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织金县第十小学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科学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织金县第十小学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物理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生物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地理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心理健康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织金县羊城中学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物理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化学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历史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地理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57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59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织金县第九中学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政治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本科及以上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i w:val="0"/>
                <w:iCs w:val="0"/>
                <w:sz w:val="19"/>
                <w:szCs w:val="19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3" w:lineRule="atLeast"/>
        <w:ind w:left="0" w:right="0"/>
        <w:jc w:val="left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55" w:lineRule="atLeast"/>
        <w:ind w:left="418" w:right="418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F9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2022-08-10T03:26:42Z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73B56AB7C240406B90406B0C55A19C93</vt:lpwstr>
  </property>
</Properties>
</file>