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45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536"/>
        <w:gridCol w:w="1230"/>
        <w:gridCol w:w="840"/>
        <w:gridCol w:w="801"/>
        <w:gridCol w:w="621"/>
        <w:gridCol w:w="623"/>
        <w:gridCol w:w="600"/>
        <w:gridCol w:w="610"/>
        <w:gridCol w:w="636"/>
        <w:gridCol w:w="640"/>
        <w:gridCol w:w="613"/>
        <w:gridCol w:w="609"/>
        <w:gridCol w:w="625"/>
        <w:gridCol w:w="609"/>
        <w:gridCol w:w="623"/>
        <w:gridCol w:w="621"/>
        <w:gridCol w:w="623"/>
        <w:gridCol w:w="623"/>
        <w:gridCol w:w="7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56" w:type="dxa"/>
            <w:gridSpan w:val="20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  <w:t>附件2：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56" w:type="dxa"/>
            <w:gridSpan w:val="20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黑体" w:hAnsi="宋体" w:eastAsia="黑体" w:cs="黑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56" w:type="dxa"/>
            <w:gridSpan w:val="20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黑体" w:hAnsi="宋体" w:eastAsia="黑体" w:cs="黑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456" w:type="dxa"/>
            <w:gridSpan w:val="2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新化县部分事业单位202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val="en-US" w:eastAsia="zh-CN" w:bidi="ar"/>
              </w:rPr>
              <w:t>1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年公开招聘工作人员岗位编制性质及职数一览表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1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招聘单位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编制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性质</w:t>
            </w:r>
          </w:p>
        </w:tc>
        <w:tc>
          <w:tcPr>
            <w:tcW w:w="10317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招聘岗位</w:t>
            </w:r>
          </w:p>
        </w:tc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管理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岗位1</w:t>
            </w:r>
          </w:p>
        </w:tc>
        <w:tc>
          <w:tcPr>
            <w:tcW w:w="8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管理岗位2</w:t>
            </w:r>
          </w:p>
        </w:tc>
        <w:tc>
          <w:tcPr>
            <w:tcW w:w="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管理岗位3</w:t>
            </w:r>
          </w:p>
        </w:tc>
        <w:tc>
          <w:tcPr>
            <w:tcW w:w="6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财务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岗位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农技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岗位</w:t>
            </w:r>
          </w:p>
        </w:tc>
        <w:tc>
          <w:tcPr>
            <w:tcW w:w="6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林业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岗位</w:t>
            </w:r>
          </w:p>
        </w:tc>
        <w:tc>
          <w:tcPr>
            <w:tcW w:w="6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计算机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岗 位1</w:t>
            </w:r>
          </w:p>
        </w:tc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计算机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岗 位2</w:t>
            </w:r>
          </w:p>
        </w:tc>
        <w:tc>
          <w:tcPr>
            <w:tcW w:w="6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特教岗位</w:t>
            </w:r>
          </w:p>
        </w:tc>
        <w:tc>
          <w:tcPr>
            <w:tcW w:w="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法律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岗位</w:t>
            </w:r>
          </w:p>
        </w:tc>
        <w:tc>
          <w:tcPr>
            <w:tcW w:w="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旅游岗位</w:t>
            </w:r>
          </w:p>
        </w:tc>
        <w:tc>
          <w:tcPr>
            <w:tcW w:w="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测绘岗位</w:t>
            </w:r>
          </w:p>
        </w:tc>
        <w:tc>
          <w:tcPr>
            <w:tcW w:w="6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规划岗位</w:t>
            </w:r>
          </w:p>
        </w:tc>
        <w:tc>
          <w:tcPr>
            <w:tcW w:w="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播音主持</w:t>
            </w:r>
          </w:p>
        </w:tc>
        <w:tc>
          <w:tcPr>
            <w:tcW w:w="6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传媒采编</w:t>
            </w:r>
          </w:p>
        </w:tc>
        <w:tc>
          <w:tcPr>
            <w:tcW w:w="6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传媒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制作</w:t>
            </w:r>
          </w:p>
        </w:tc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县政协云服务中心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全额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事业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古台山林场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全额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事业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县自然资源局二级机构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全额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事业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槎溪镇二级机构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全额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事业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天门乡二级机构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全额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事业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油溪乡二级机构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全额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事业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科头乡二级机构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全额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事业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水车镇二级机构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全额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事业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林业局二级机构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全额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事业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县政务服务中心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全额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事业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县社会福利院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全额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事业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县融媒体中心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全额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事业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合计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2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lang w:bidi="ar"/>
              </w:rPr>
              <w:t>38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067314"/>
    <w:rsid w:val="1A067314"/>
    <w:rsid w:val="3464686C"/>
    <w:rsid w:val="6448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2021-11-05T03:44:00Z</dcterms:created>
  <dc:creator>蓝四爷</dc:creator>
  <cp:lastModifiedBy>Administrator</cp:lastModifiedBy>
  <dcterms:modified xsi:type="dcterms:W3CDTF">2021-11-10T03:14:38Z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9841DBAAC1D64CDFB5616F58F5765B6D</vt:lpwstr>
  </property>
</Properties>
</file>