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textAlignment w:val="center"/>
        <w:rPr>
          <w:rFonts w:hint="eastAsia" w:ascii="Times New Roman" w:hAnsi="Times New Roman" w:eastAsia="仿宋_GB2312"/>
          <w:color w:val="000000" w:themeColor="text1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</w:rPr>
        <w:t>附件</w:t>
      </w:r>
      <w:r>
        <w:rPr>
          <w:rFonts w:hint="eastAsia" w:ascii="Times New Roman" w:hAnsi="Times New Roman" w:eastAsia="仿宋_GB2312"/>
          <w:color w:val="000000" w:themeColor="text1"/>
          <w:kern w:val="0"/>
          <w:sz w:val="32"/>
          <w:szCs w:val="32"/>
        </w:rPr>
        <w:t>3</w:t>
      </w: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</w:rPr>
        <w:t>：</w:t>
      </w:r>
    </w:p>
    <w:p>
      <w:pPr>
        <w:snapToGrid w:val="0"/>
        <w:spacing w:line="580" w:lineRule="exact"/>
        <w:jc w:val="center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</w:rPr>
        <w:t>全国部分选聘高校名单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 w:themeColor="text1"/>
          <w:kern w:val="0"/>
          <w:sz w:val="32"/>
          <w:szCs w:val="32"/>
        </w:rPr>
        <w:t>清华大学、北京大学、中国人民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电子科技大学、重庆大学、西安交通大学、西北工业大学、兰州大学、国防科技大学、中国科学院大学、中国社会科学院大学、中国美术学院、浙江工业大学、浙江师范大学、宁波大学、杭州电子科技大学、浙江理工大学、浙江工商大学、浙江中医药大学、浙江农林大学、温州医科大学、浙江财经大学、杭州师范大学。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rPr>
          <w:rFonts w:hint="eastAsia" w:ascii="Times New Roman" w:hAnsi="Times New Roman" w:eastAsia="方正小标宋简体"/>
          <w:color w:val="000000" w:themeColor="text1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 w:themeColor="text1"/>
          <w:sz w:val="36"/>
          <w:szCs w:val="36"/>
        </w:rPr>
        <w:br w:type="page"/>
      </w:r>
    </w:p>
    <w:p>
      <w:pPr>
        <w:spacing w:line="540" w:lineRule="exact"/>
        <w:jc w:val="center"/>
        <w:textAlignment w:val="center"/>
        <w:rPr>
          <w:rFonts w:ascii="Times New Roman" w:hAnsi="Times New Roman" w:eastAsia="方正小标宋简体"/>
          <w:color w:val="000000" w:themeColor="text1"/>
          <w:sz w:val="36"/>
          <w:szCs w:val="36"/>
        </w:rPr>
      </w:pPr>
      <w:r>
        <w:rPr>
          <w:rFonts w:hint="eastAsia" w:ascii="Times New Roman" w:hAnsi="Times New Roman" w:eastAsia="方正小标宋简体"/>
          <w:color w:val="000000" w:themeColor="text1"/>
          <w:sz w:val="36"/>
          <w:szCs w:val="36"/>
        </w:rPr>
        <w:t>A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RWU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、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THE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、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QS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世界大学</w:t>
      </w:r>
    </w:p>
    <w:p>
      <w:pPr>
        <w:spacing w:line="540" w:lineRule="exact"/>
        <w:jc w:val="center"/>
        <w:textAlignment w:val="center"/>
        <w:rPr>
          <w:rFonts w:ascii="Times New Roman" w:hAnsi="Times New Roman" w:eastAsia="方正小标宋简体"/>
          <w:color w:val="000000" w:themeColor="text1"/>
          <w:sz w:val="36"/>
          <w:szCs w:val="36"/>
        </w:rPr>
      </w:pP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排名前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100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名国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(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境</w:t>
      </w:r>
      <w:r>
        <w:rPr>
          <w:rFonts w:ascii="Times New Roman" w:hAnsi="Times New Roman" w:eastAsia="方正小标宋简体"/>
          <w:color w:val="000000" w:themeColor="text1"/>
          <w:sz w:val="36"/>
          <w:szCs w:val="36"/>
        </w:rPr>
        <w:t>)</w:t>
      </w:r>
      <w:r>
        <w:rPr>
          <w:rFonts w:ascii="方正小标宋简体" w:hAnsi="方正小标宋简体" w:eastAsia="方正小标宋简体"/>
          <w:color w:val="000000" w:themeColor="text1"/>
          <w:sz w:val="36"/>
          <w:szCs w:val="36"/>
        </w:rPr>
        <w:t>外高校名单</w:t>
      </w:r>
    </w:p>
    <w:p>
      <w:pPr>
        <w:spacing w:line="440" w:lineRule="exact"/>
        <w:ind w:firstLine="3520" w:firstLineChars="1100"/>
        <w:textAlignment w:val="center"/>
        <w:rPr>
          <w:rFonts w:ascii="Times New Roman" w:hAnsi="楷体" w:eastAsia="楷体"/>
          <w:color w:val="000000" w:themeColor="text1"/>
          <w:sz w:val="28"/>
          <w:szCs w:val="28"/>
        </w:rPr>
      </w:pPr>
      <w:r>
        <w:rPr>
          <w:rFonts w:hint="eastAsia" w:ascii="宋体" w:hAnsi="宋体" w:cs="宋体"/>
          <w:color w:val="000000" w:themeColor="text1"/>
          <w:sz w:val="32"/>
          <w:szCs w:val="32"/>
        </w:rPr>
        <w:t>（共</w:t>
      </w:r>
      <w:r>
        <w:rPr>
          <w:rFonts w:ascii="Times New Roman" w:hAnsi="Times New Roman" w:eastAsia="楷体_GB2312"/>
          <w:color w:val="000000" w:themeColor="text1"/>
          <w:sz w:val="32"/>
          <w:szCs w:val="32"/>
        </w:rPr>
        <w:t>1</w:t>
      </w:r>
      <w:r>
        <w:rPr>
          <w:rFonts w:ascii="Times New Roman" w:hAnsi="Times New Roman"/>
          <w:color w:val="000000" w:themeColor="text1"/>
          <w:sz w:val="32"/>
          <w:szCs w:val="32"/>
        </w:rPr>
        <w:t>39</w:t>
      </w:r>
      <w:r>
        <w:rPr>
          <w:rFonts w:hint="eastAsia" w:ascii="宋体" w:hAnsi="宋体" w:cs="宋体"/>
          <w:color w:val="000000" w:themeColor="text1"/>
          <w:sz w:val="32"/>
          <w:szCs w:val="32"/>
        </w:rPr>
        <w:t>所）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美国</w:t>
      </w:r>
      <w:r>
        <w:rPr>
          <w:rFonts w:ascii="Times New Roman" w:hAnsi="Times New Roman"/>
          <w:color w:val="000000" w:themeColor="text1"/>
          <w:sz w:val="28"/>
          <w:szCs w:val="28"/>
        </w:rPr>
        <w:t>47</w:t>
      </w:r>
      <w:r>
        <w:rPr>
          <w:rFonts w:ascii="楷体" w:hAnsi="楷体" w:eastAsia="楷体"/>
          <w:color w:val="000000" w:themeColor="text1"/>
          <w:sz w:val="28"/>
          <w:szCs w:val="28"/>
        </w:rPr>
        <w:t>所：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埃默里大学、北卡罗来纳大学教堂山分校、宾夕法尼亚大学、宾州州立大学（主校区）、波士顿大学、布朗大学、德克萨斯大学奥斯汀分校、</w:t>
      </w:r>
      <w:r>
        <w:rPr>
          <w:rFonts w:hint="eastAsia" w:ascii="宋体" w:hAnsi="宋体"/>
          <w:color w:val="000000" w:themeColor="text1"/>
          <w:sz w:val="28"/>
          <w:szCs w:val="28"/>
        </w:rPr>
        <w:t>徳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克萨斯大学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安德森癌症中心、</w:t>
      </w:r>
      <w:r>
        <w:rPr>
          <w:rFonts w:hint="eastAsia" w:ascii="宋体" w:hAnsi="宋体"/>
          <w:color w:val="000000" w:themeColor="text1"/>
          <w:sz w:val="28"/>
          <w:szCs w:val="28"/>
        </w:rPr>
        <w:t>徳</w:t>
      </w:r>
      <w:r>
        <w:rPr>
          <w:rFonts w:hint="eastAsia" w:ascii="仿宋_GB2312" w:eastAsia="仿宋_GB2312"/>
          <w:color w:val="000000" w:themeColor="text1"/>
          <w:sz w:val="28"/>
          <w:szCs w:val="28"/>
        </w:rPr>
        <w:t>克萨斯大学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西南医学中心、杜克大学、俄亥俄州立大学（主校区）、范德堡大学、佛罗里达大学、哥伦比亚大学、哈佛大学、华盛顿大学、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圣路易斯华盛顿大学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、加州大学欧文分校、加州大学圣塔芭芭拉分校、加州大学伯克利分校、加州大学戴维斯分校、加州大学洛杉矶分校、加州大学圣地亚哥分校、加州大学旧金山分校、加州理工学院、卡内基梅隆大学、康奈尔大学、科罗拉多大学波尔得分校、莱斯大学、洛克菲勒大学、麻省理工学院、马里兰大学帕克校区、密歇根大学、明尼苏达大学、南加州大学、纽约大学、匹兹堡大学、普林斯顿大学、斯坦福大学、威斯康星大学麦迪逊分校、西北大学、耶鲁大学、伊利诺伊大学厄巴纳香槟分校、约翰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斯</w:t>
      </w:r>
      <w:r>
        <w:rPr>
          <w:rFonts w:hint="eastAsia" w:ascii="Times New Roman" w:hAnsi="Times New Roman" w:eastAsia="仿宋_GB2312"/>
          <w:color w:val="000000" w:themeColor="text1"/>
          <w:sz w:val="28"/>
          <w:szCs w:val="28"/>
        </w:rPr>
        <w:t>·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霍普金斯大学、芝加哥大学、佐治亚理工学院、普渡大学西拉法叶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分校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英国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ascii="Times New Roman" w:hAnsi="Times New Roman"/>
          <w:color w:val="000000" w:themeColor="text1"/>
          <w:sz w:val="28"/>
          <w:szCs w:val="28"/>
        </w:rPr>
        <w:t>7</w:t>
      </w:r>
      <w:r>
        <w:rPr>
          <w:rFonts w:ascii="楷体" w:hAnsi="楷体" w:eastAsia="楷体"/>
          <w:color w:val="000000" w:themeColor="text1"/>
          <w:sz w:val="28"/>
          <w:szCs w:val="28"/>
        </w:rPr>
        <w:t>所：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爱丁堡大学、伯明翰大学、布里斯托大学、帝国理工学院、杜伦大学、格拉斯哥大学、华威大学、剑桥大学、伦敦大学学院、伦敦国王学院、伦敦政治经济学院、曼彻斯特大学、牛津大学、圣安德鲁斯大学、谢菲尔德大学、利兹大学、南安普顿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德国</w:t>
      </w:r>
      <w:r>
        <w:rPr>
          <w:rFonts w:ascii="Times New Roman" w:hAnsi="Times New Roman"/>
          <w:color w:val="000000" w:themeColor="text1"/>
          <w:sz w:val="28"/>
          <w:szCs w:val="28"/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柏林洪堡大学、波恩大学、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图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宾根大学、弗莱堡大学、海德堡大学、慕尼黑大学、慕尼黑工业大学、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柏林夏里特医科大学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澳大利亚</w:t>
      </w:r>
      <w:r>
        <w:rPr>
          <w:rFonts w:ascii="Times New Roman" w:hAnsi="Times New Roman"/>
          <w:color w:val="000000" w:themeColor="text1"/>
          <w:sz w:val="28"/>
          <w:szCs w:val="28"/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澳大利亚国立大学、昆士兰大学、莫纳什大学、墨尔本大学、西澳大学、悉尼大学、新南威尔士大学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法国</w:t>
      </w: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巴黎大学、巴黎第四大学（索邦大学）、巴黎萨克雷大学、巴黎文理研究大学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（巴黎科学艺术人文大学）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、格勒诺布尔大学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荷兰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阿姆斯特丹大学、代尔夫特理工大学、格罗宁根大学、莱顿大学、鹿特丹伊拉斯姆斯大学、瓦格宁根大学、乌得勒支大学、伊拉兹马斯大学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瑞士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巴塞尔大学、洛桑联邦理工学院、日内瓦大学、苏黎世大学、苏黎世联邦理工学院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日本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大阪大学、东北大学、东京大学、东京工业大学、京都大学、名古屋大学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加拿大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多伦多大学、麦吉尔大学、麦克马斯特大学、不列颠哥伦比亚大学、蒙特利尔大学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中国香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港</w:t>
      </w: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香港大学、香港科技大学、香港理工大学、香港中文大学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、香港城市大学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瑞典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皇家理工学院、卡罗林斯卡学院、隆德大学、斯德哥尔摩大学、乌普萨拉大学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韩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国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成均馆大学、韩国科学技术研究院、浦项科技大学、首尔国立大学、延世大学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、高丽大学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新加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坡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南洋理工大学、新加坡国立大学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丹麦</w:t>
      </w:r>
      <w:r>
        <w:rPr>
          <w:rFonts w:ascii="Times New Roman" w:hAnsi="Times New Roman"/>
          <w:color w:val="000000" w:themeColor="text1"/>
          <w:sz w:val="28"/>
          <w:szCs w:val="28"/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奥尔胡斯大学、哥本哈根大学</w:t>
      </w:r>
      <w:r>
        <w:rPr>
          <w:rFonts w:hint="eastAsia" w:ascii="仿宋_GB2312" w:hAnsi="Times New Roman" w:eastAsia="仿宋_GB2312"/>
          <w:color w:val="000000" w:themeColor="text1"/>
          <w:sz w:val="28"/>
          <w:szCs w:val="28"/>
        </w:rPr>
        <w:t>、丹麦技术大学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俄罗斯</w:t>
      </w:r>
      <w:r>
        <w:rPr>
          <w:rFonts w:ascii="Times New Roman" w:hAnsi="Times New Roman" w:eastAsia="楷体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莫斯科国立大学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比利时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2</w:t>
      </w:r>
      <w:r>
        <w:rPr>
          <w:rFonts w:ascii="楷体" w:hAnsi="楷体" w:eastAsia="楷体"/>
          <w:color w:val="000000" w:themeColor="text1"/>
          <w:sz w:val="28"/>
          <w:szCs w:val="28"/>
        </w:rPr>
        <w:t>所：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根特大学、鲁汶大学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芬兰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赫尔辛基大学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以色列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魏茨曼科学研究学院</w:t>
      </w:r>
      <w:r>
        <w:rPr>
          <w:rFonts w:ascii="Times New Roman" w:hAnsi="Times New Roman" w:eastAsia="仿宋_GB2312"/>
          <w:color w:val="000000" w:themeColor="text1"/>
          <w:sz w:val="28"/>
          <w:szCs w:val="28"/>
        </w:rPr>
        <w:tab/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阿根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廷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布宜诺斯艾利斯大学</w:t>
      </w:r>
      <w:r>
        <w:rPr>
          <w:rFonts w:ascii="Times New Roman" w:hAnsi="Times New Roman" w:eastAsia="仿宋_GB2312"/>
          <w:color w:val="000000" w:themeColor="text1"/>
          <w:sz w:val="28"/>
          <w:szCs w:val="28"/>
        </w:rPr>
        <w:tab/>
      </w:r>
      <w:r>
        <w:rPr>
          <w:rFonts w:ascii="Times New Roman" w:hAnsi="Times New Roman" w:eastAsia="仿宋_GB2312"/>
          <w:color w:val="000000" w:themeColor="text1"/>
          <w:sz w:val="28"/>
          <w:szCs w:val="28"/>
        </w:rPr>
        <w:tab/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挪威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奥斯陆大学</w:t>
      </w:r>
      <w:r>
        <w:rPr>
          <w:rFonts w:ascii="Times New Roman" w:hAnsi="Times New Roman" w:eastAsia="仿宋_GB2312"/>
          <w:color w:val="000000" w:themeColor="text1"/>
          <w:sz w:val="28"/>
          <w:szCs w:val="28"/>
        </w:rPr>
        <w:tab/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新西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兰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奥克兰大学</w:t>
      </w:r>
      <w:r>
        <w:rPr>
          <w:rFonts w:ascii="Times New Roman" w:hAnsi="Times New Roman" w:eastAsia="仿宋_GB2312"/>
          <w:color w:val="000000" w:themeColor="text1"/>
          <w:sz w:val="28"/>
          <w:szCs w:val="28"/>
        </w:rPr>
        <w:tab/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28"/>
          <w:szCs w:val="28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中国台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湾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台湾大学</w:t>
      </w:r>
    </w:p>
    <w:p>
      <w:pPr>
        <w:spacing w:line="440" w:lineRule="exact"/>
        <w:ind w:firstLine="560" w:firstLineChars="200"/>
        <w:textAlignment w:val="center"/>
        <w:rPr>
          <w:rFonts w:ascii="Times New Roman" w:hAnsi="Times New Roman" w:eastAsia="仿宋_GB2312"/>
          <w:color w:val="000000" w:themeColor="text1"/>
          <w:sz w:val="32"/>
          <w:szCs w:val="32"/>
        </w:rPr>
      </w:pPr>
      <w:r>
        <w:rPr>
          <w:rFonts w:ascii="楷体" w:hAnsi="楷体" w:eastAsia="楷体"/>
          <w:color w:val="000000" w:themeColor="text1"/>
          <w:sz w:val="28"/>
          <w:szCs w:val="28"/>
        </w:rPr>
        <w:t>马来西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亚</w:t>
      </w:r>
      <w:r>
        <w:rPr>
          <w:rFonts w:ascii="Times New Roman" w:hAnsi="Times New Roman" w:eastAsia="楷体_GB2312"/>
          <w:color w:val="000000" w:themeColor="text1"/>
          <w:sz w:val="28"/>
          <w:szCs w:val="28"/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</w:rPr>
        <w:t>所</w:t>
      </w:r>
      <w:r>
        <w:rPr>
          <w:rFonts w:ascii="楷体" w:hAnsi="楷体" w:eastAsia="楷体"/>
          <w:color w:val="000000" w:themeColor="text1"/>
          <w:sz w:val="28"/>
          <w:szCs w:val="28"/>
        </w:rPr>
        <w:t>：</w:t>
      </w:r>
      <w:r>
        <w:rPr>
          <w:rFonts w:ascii="仿宋_GB2312" w:hAnsi="Times New Roman" w:eastAsia="仿宋_GB2312"/>
          <w:color w:val="000000" w:themeColor="text1"/>
          <w:sz w:val="28"/>
          <w:szCs w:val="28"/>
        </w:rPr>
        <w:t>马来亚大学</w:t>
      </w:r>
    </w:p>
    <w:p>
      <w:pPr>
        <w:snapToGrid w:val="0"/>
        <w:spacing w:line="580" w:lineRule="exact"/>
        <w:textAlignment w:val="center"/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 w:themeColor="text1"/>
          <w:kern w:val="0"/>
          <w:sz w:val="32"/>
          <w:szCs w:val="32"/>
        </w:rPr>
        <w:t xml:space="preserve"> </w:t>
      </w:r>
    </w:p>
    <w:p>
      <w:pPr>
        <w:rPr>
          <w:rFonts w:hint="eastAsia"/>
          <w:color w:val="000000" w:themeColor="text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01380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FDB"/>
    <w:rsid w:val="009C5E46"/>
    <w:rsid w:val="00C35FDB"/>
    <w:rsid w:val="00E12995"/>
    <w:rsid w:val="04742F14"/>
    <w:rsid w:val="0B3D1D1C"/>
    <w:rsid w:val="2FCA255A"/>
    <w:rsid w:val="3918515D"/>
    <w:rsid w:val="6B2B0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18</Pages>
  <Words>7978</Words>
  <Characters>8330</Characters>
  <Lines>67</Lines>
  <Paragraphs>19</Paragraphs>
  <TotalTime>3</TotalTime>
  <ScaleCrop>false</ScaleCrop>
  <LinksUpToDate>false</LinksUpToDate>
  <CharactersWithSpaces>9146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2021-09-27T01:05:00Z</dcterms:created>
  <dc:creator>微软用户</dc:creator>
  <cp:lastModifiedBy>Administrator</cp:lastModifiedBy>
  <dcterms:modified xsi:type="dcterms:W3CDTF">2021-09-27T08:04:01Z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FCB16742EF1A415385F7868C30DD949C</vt:lpwstr>
  </property>
</Properties>
</file>