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4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934"/>
        <w:gridCol w:w="1847"/>
        <w:gridCol w:w="1238"/>
        <w:gridCol w:w="1086"/>
        <w:gridCol w:w="1238"/>
        <w:gridCol w:w="934"/>
        <w:gridCol w:w="93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2021年岫岩满族自治县教育系统公开招聘教师递补体检人员名单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 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吴海楠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孙迪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辛悦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姜明欣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王一涵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郝茉含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刘安祺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小学班主任一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91C0D0"/>
    <w:multiLevelType w:val="multilevel"/>
    <w:tmpl w:val="B591C0D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68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2021-07-22T06:45:58Z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918BFB979C2B4CE48858DB6927EC6AE8</vt:lpwstr>
  </property>
</Properties>
</file>