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ascii="微软雅黑" w:hAnsi="微软雅黑" w:eastAsia="微软雅黑" w:cs="微软雅黑"/>
          <w:i w:val="0"/>
          <w:iCs w:val="0"/>
          <w:caps w:val="0"/>
          <w:color w:val="333333"/>
          <w:spacing w:val="0"/>
          <w:sz w:val="21"/>
          <w:szCs w:val="21"/>
        </w:rPr>
      </w:pPr>
      <w:r>
        <w:rPr>
          <w:rStyle w:val="5"/>
          <w:rFonts w:ascii="font-size:14px;line-height:2.5;" w:hAnsi="font-size:14px;line-height:2.5;" w:eastAsia="font-size:14px;line-height:2.5;" w:cs="font-size:14px;line-height:2.5;"/>
          <w:i w:val="0"/>
          <w:iCs w:val="0"/>
          <w:caps w:val="0"/>
          <w:color w:val="333333"/>
          <w:spacing w:val="0"/>
          <w:sz w:val="21"/>
          <w:szCs w:val="21"/>
          <w:bdr w:val="none" w:color="auto" w:sz="0" w:space="0"/>
          <w:vertAlign w:val="baseline"/>
        </w:rPr>
        <w:t>郑州大学第二附属中学2021年公开招聘教师一览表</w:t>
      </w:r>
    </w:p>
    <w:tbl>
      <w:tblPr>
        <w:tblW w:w="771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83"/>
        <w:gridCol w:w="1624"/>
        <w:gridCol w:w="683"/>
        <w:gridCol w:w="1563"/>
        <w:gridCol w:w="3165"/>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000000" w:sz="6" w:space="0"/>
              <w:left w:val="single" w:color="000000" w:sz="6" w:space="0"/>
              <w:bottom w:val="single" w:color="000000" w:sz="6" w:space="0"/>
              <w:right w:val="single"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bookmarkStart w:id="0" w:name="_GoBack"/>
            <w:r>
              <w:rPr>
                <w:rFonts w:ascii="line-height:2.5;" w:hAnsi="line-height:2.5;" w:eastAsia="line-height:2.5;" w:cs="line-height:2.5;"/>
                <w:i w:val="0"/>
                <w:iCs w:val="0"/>
                <w:caps w:val="0"/>
                <w:color w:val="000000"/>
                <w:spacing w:val="0"/>
                <w:sz w:val="21"/>
                <w:szCs w:val="21"/>
                <w:bdr w:val="none" w:color="auto" w:sz="0" w:space="0"/>
                <w:vertAlign w:val="baseline"/>
              </w:rPr>
              <w:t>序号</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学科</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人数</w:t>
            </w:r>
          </w:p>
        </w:tc>
        <w:tc>
          <w:tcPr>
            <w:tcW w:w="159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学历</w:t>
            </w:r>
          </w:p>
        </w:tc>
        <w:tc>
          <w:tcPr>
            <w:tcW w:w="3242"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备注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中学数学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具有普通高等教育硕士研究生及以上学历，且具有同专业硕士及以上学位；</w:t>
            </w:r>
          </w:p>
        </w:tc>
        <w:tc>
          <w:tcPr>
            <w:tcW w:w="3242"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应届高校毕业生（2019年-2021年高校毕业生），尚未取得毕业证、学位证的应届高校毕业生可持毕业生就业推荐表参加招聘；原则上须持有教师资格证，暂未考取教师资格的高校毕业生如通过招聘测试，须于拟聘人员公示结束后一年内考取教师资格且所学专业与报考岗位相近，否则予以解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中学物理</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3</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中学化学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4</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中学体育</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5</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小学语文</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10</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6</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小学数学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3</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7</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小学英语</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8</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小学科学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9</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小学体育</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10</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中学语文</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普通高等教育硕士研究生及以上学历，专业技术职务任职资格证和所报学科须一致。</w:t>
            </w:r>
          </w:p>
        </w:tc>
        <w:tc>
          <w:tcPr>
            <w:tcW w:w="3242"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具有三年及以上相应岗位工作经验，具有教师资格证、中小学一级教师及以上专业技术任职资格证，年龄在40周岁以下（1981年1月1日及以后出生）；曾获得过市优秀教师、市优秀班主任、市名师、市优质课一等奖及以上荣誉的，年龄适当放宽。</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11</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中学数学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12</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中学英语</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13</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中学物理</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14</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中学化学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15</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中学体育</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16</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中学美术</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17</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小学语文</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5</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18</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小学数学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4</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19</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小学英语</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20</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小学科学</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36" w:hRule="atLeast"/>
        </w:trPr>
        <w:tc>
          <w:tcPr>
            <w:tcW w:w="5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21</w:t>
            </w:r>
          </w:p>
        </w:tc>
        <w:tc>
          <w:tcPr>
            <w:tcW w:w="165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小学体育</w:t>
            </w:r>
          </w:p>
        </w:tc>
        <w:tc>
          <w:tcPr>
            <w:tcW w:w="64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59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3242"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549" w:hRule="atLeast"/>
        </w:trPr>
        <w:tc>
          <w:tcPr>
            <w:tcW w:w="2235" w:type="dxa"/>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合计</w:t>
            </w:r>
          </w:p>
        </w:tc>
        <w:tc>
          <w:tcPr>
            <w:tcW w:w="5483" w:type="dxa"/>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40人</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ont-size:14px;line-height:2.5;">
    <w:altName w:val="Segoe Print"/>
    <w:panose1 w:val="00000000000000000000"/>
    <w:charset w:val="00"/>
    <w:family w:val="auto"/>
    <w:pitch w:val="default"/>
    <w:sig w:usb0="00000000" w:usb1="00000000" w:usb2="00000000" w:usb3="00000000" w:csb0="00000000" w:csb1="00000000"/>
  </w:font>
  <w:font w:name="line-height:2.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4B0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2021-07-10T02:38:34Z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09EB21FBF83C447CB4E68C0FA688F645</vt:lpwstr>
  </property>
</Properties>
</file>