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3C3C3C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C3C3C"/>
          <w:spacing w:val="0"/>
          <w:sz w:val="27"/>
          <w:szCs w:val="27"/>
          <w:shd w:val="clear" w:fill="FFFFFF"/>
        </w:rPr>
        <w:t>场招聘日程安排如下。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caps w:val="0"/>
          <w:color w:val="3C3C3C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C3C3C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5657850" cy="7496175"/>
            <wp:effectExtent l="0" t="0" r="1143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7496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0" w:bottom="1020" w:left="7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507D1"/>
    <w:rsid w:val="2476690C"/>
    <w:rsid w:val="3FFE7FDF"/>
    <w:rsid w:val="4925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2020-11-09T02:03:00Z</dcterms:created>
  <dc:creator>Administrator</dc:creator>
  <cp:lastModifiedBy>张家钰</cp:lastModifiedBy>
  <dcterms:modified xsi:type="dcterms:W3CDTF">2020-11-09T07:11:40Z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