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CellSpacing w:w="0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0"/>
        <w:gridCol w:w="305"/>
        <w:gridCol w:w="305"/>
        <w:gridCol w:w="305"/>
        <w:gridCol w:w="322"/>
        <w:gridCol w:w="716"/>
        <w:gridCol w:w="1206"/>
        <w:gridCol w:w="8555"/>
        <w:gridCol w:w="1298"/>
        <w:gridCol w:w="316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夏县2020年教科系统公开招聘部分事业单位工作人员（幼儿教师）岗位一览表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招聘单位</w:t>
            </w:r>
          </w:p>
        </w:tc>
        <w:tc>
          <w:tcPr>
            <w:tcW w:w="1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经费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形式</w:t>
            </w:r>
          </w:p>
        </w:tc>
        <w:tc>
          <w:tcPr>
            <w:tcW w:w="1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人数</w:t>
            </w:r>
          </w:p>
        </w:tc>
        <w:tc>
          <w:tcPr>
            <w:tcW w:w="10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类别</w:t>
            </w:r>
          </w:p>
        </w:tc>
        <w:tc>
          <w:tcPr>
            <w:tcW w:w="1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代码</w:t>
            </w:r>
          </w:p>
        </w:tc>
        <w:tc>
          <w:tcPr>
            <w:tcW w:w="420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资格条件</w:t>
            </w:r>
          </w:p>
        </w:tc>
        <w:tc>
          <w:tcPr>
            <w:tcW w:w="11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tblCellSpacing w:w="0" w:type="dxa"/>
        </w:trPr>
        <w:tc>
          <w:tcPr>
            <w:tcW w:w="236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9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年龄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学历</w:t>
            </w:r>
          </w:p>
        </w:tc>
        <w:tc>
          <w:tcPr>
            <w:tcW w:w="3058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专业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其它条件</w:t>
            </w:r>
          </w:p>
        </w:tc>
        <w:tc>
          <w:tcPr>
            <w:tcW w:w="110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城关中心校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研究生及以上学历、学位</w:t>
            </w:r>
          </w:p>
        </w:tc>
        <w:tc>
          <w:tcPr>
            <w:tcW w:w="305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105" w:right="105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1.取得幼儿教师资格证的专业不限；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ind w:left="105" w:right="105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2.未取得幼儿教师资格证的专业为学前教育、学前教育学、幼儿教育以及师范类的汉语言文学、汉语言文学教育、美术教育、音乐教育、体育教育、舞蹈教育、语文教育、数学教育、数学、数学与应用数学。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城关中心校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城关中心校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裴介中心校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裴介中心校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限夏县户籍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水头中心校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水头中心校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服务基层项目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胡张中心校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限夏县户籍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胡张中心校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服务基层项目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禹王中心校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限夏县户籍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禹王中心校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尉郭中心校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南大里中心校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庙前中心校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埝掌中心校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15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限夏县户籍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郭道中心校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16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本科及以上学历、学位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泗交中心校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17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0" w:type="dxa"/>
        </w:trPr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祁家河中心校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全额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专技</w:t>
            </w:r>
          </w:p>
        </w:tc>
        <w:tc>
          <w:tcPr>
            <w:tcW w:w="115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18</w:t>
            </w:r>
          </w:p>
        </w:tc>
        <w:tc>
          <w:tcPr>
            <w:tcW w:w="256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30周岁及以下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专科及以上学历</w:t>
            </w:r>
          </w:p>
        </w:tc>
        <w:tc>
          <w:tcPr>
            <w:tcW w:w="3058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18"/>
                <w:szCs w:val="18"/>
              </w:rPr>
            </w:pPr>
            <w:r>
              <w:rPr>
                <w:rFonts w:hint="default" w:ascii="仿宋_GB2312" w:eastAsia="仿宋_GB2312" w:cs="仿宋_GB2312"/>
                <w:sz w:val="18"/>
                <w:szCs w:val="18"/>
              </w:rPr>
              <w:t>限应届毕业生、限夏县户籍</w:t>
            </w: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</w:p>
        </w:tc>
      </w:tr>
    </w:tbl>
    <w:p>
      <w:pPr>
        <w:rPr>
          <w:rStyle w:val="5"/>
        </w:rPr>
      </w:pPr>
      <w:r>
        <w:rPr>
          <w:rStyle w:val="5"/>
        </w:rPr>
        <w:br w:type="page"/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5"/>
        </w:rPr>
        <w:t>服务基层项目人员审核表</w:t>
      </w:r>
    </w:p>
    <w:tbl>
      <w:tblPr>
        <w:tblW w:w="4998" w:type="pct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703"/>
        <w:gridCol w:w="177"/>
        <w:gridCol w:w="2758"/>
        <w:gridCol w:w="334"/>
        <w:gridCol w:w="1735"/>
        <w:gridCol w:w="1741"/>
        <w:gridCol w:w="925"/>
        <w:gridCol w:w="92"/>
        <w:gridCol w:w="84"/>
        <w:gridCol w:w="14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姓名</w:t>
            </w:r>
          </w:p>
        </w:tc>
        <w:tc>
          <w:tcPr>
            <w:tcW w:w="6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性别</w:t>
            </w:r>
          </w:p>
        </w:tc>
        <w:tc>
          <w:tcPr>
            <w:tcW w:w="11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0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出生年月</w:t>
            </w:r>
          </w:p>
        </w:tc>
        <w:tc>
          <w:tcPr>
            <w:tcW w:w="63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20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身份证号</w:t>
            </w:r>
          </w:p>
        </w:tc>
        <w:tc>
          <w:tcPr>
            <w:tcW w:w="1166" w:type="pct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0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准考证号</w:t>
            </w:r>
          </w:p>
        </w:tc>
        <w:tc>
          <w:tcPr>
            <w:tcW w:w="63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20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学历</w:t>
            </w:r>
          </w:p>
        </w:tc>
        <w:tc>
          <w:tcPr>
            <w:tcW w:w="63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毕业时间</w:t>
            </w:r>
          </w:p>
        </w:tc>
        <w:tc>
          <w:tcPr>
            <w:tcW w:w="119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0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毕业院校</w:t>
            </w:r>
          </w:p>
        </w:tc>
        <w:tc>
          <w:tcPr>
            <w:tcW w:w="63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520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报考单位</w:t>
            </w:r>
          </w:p>
        </w:tc>
        <w:tc>
          <w:tcPr>
            <w:tcW w:w="1047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59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报考职(岗)位</w:t>
            </w:r>
          </w:p>
        </w:tc>
        <w:tc>
          <w:tcPr>
            <w:tcW w:w="915" w:type="pct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服务基层项目</w:t>
            </w:r>
          </w:p>
        </w:tc>
        <w:tc>
          <w:tcPr>
            <w:tcW w:w="3321" w:type="pct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服务地</w:t>
            </w:r>
          </w:p>
        </w:tc>
        <w:tc>
          <w:tcPr>
            <w:tcW w:w="3321" w:type="pct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服务时间</w:t>
            </w:r>
          </w:p>
        </w:tc>
        <w:tc>
          <w:tcPr>
            <w:tcW w:w="1785" w:type="pct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84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服务期限</w:t>
            </w:r>
          </w:p>
        </w:tc>
        <w:tc>
          <w:tcPr>
            <w:tcW w:w="551" w:type="pct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服务地考核意见</w:t>
            </w:r>
          </w:p>
        </w:tc>
        <w:tc>
          <w:tcPr>
            <w:tcW w:w="3321" w:type="pct"/>
            <w:gridSpan w:val="9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年月日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6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派出单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位意见</w:t>
            </w:r>
          </w:p>
        </w:tc>
        <w:tc>
          <w:tcPr>
            <w:tcW w:w="3321" w:type="pct"/>
            <w:gridSpan w:val="9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年月日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注: 1、服务地考核意见一栏，需服务单位和县级主管部门分别盖章。</w:t>
      </w:r>
    </w:p>
    <w:p>
      <w:pPr>
        <w:pStyle w:val="2"/>
        <w:keepNext w:val="0"/>
        <w:keepLines w:val="0"/>
        <w:widowControl/>
        <w:suppressLineNumbers w:val="0"/>
      </w:pPr>
      <w:r>
        <w:t>2、派出单位意见一栏，大学生村干部由市县两级组织部门审核盖章，“特岗计划”项目人员由山西省教育厅盖章，2010年（含）以后参加“三支一扶”人员由省人社厅盖章，“西部计划”、“晋西北计划”以及2010年以前参加“三支一扶”项目人员由山西团省委盖章。</w:t>
      </w:r>
    </w:p>
    <w:p>
      <w:pPr>
        <w:pStyle w:val="2"/>
        <w:keepNext w:val="0"/>
        <w:keepLines w:val="0"/>
        <w:widowControl/>
        <w:suppressLineNumbers w:val="0"/>
      </w:pPr>
      <w:r>
        <w:t>3、参加“三支一扶”、“西部计划”、“晋西北计划”、“农村特岗教师计划”到2012年服务期满，已取得合格证书的，可不填服务地意见，携带合格证书直接由省有关部门审核盖章。其中参加“农村特岗教师计划”服务期满，现续聘在职的，须填写服务地同意报考意见或证明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703FA3"/>
    <w:rsid w:val="11703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2020-09-17T07:16:00Z</dcterms:created>
  <dc:creator>予你</dc:creator>
  <cp:lastModifiedBy>予你</cp:lastModifiedBy>
  <dcterms:modified xsi:type="dcterms:W3CDTF">2020-09-17T07:18:14Z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