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60" w:lineRule="atLeast"/>
        <w:ind w:left="0" w:right="147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60" w:lineRule="atLeast"/>
        <w:ind w:left="147" w:right="147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2020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年常山开发区公开招聘非在编教师报名登记表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　　　　　　　　　　　　　　　</w:t>
      </w:r>
    </w:p>
    <w:tbl>
      <w:tblPr>
        <w:tblW w:w="831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272"/>
        <w:gridCol w:w="417"/>
        <w:gridCol w:w="1080"/>
        <w:gridCol w:w="1140"/>
        <w:gridCol w:w="136"/>
        <w:gridCol w:w="715"/>
        <w:gridCol w:w="562"/>
        <w:gridCol w:w="487"/>
        <w:gridCol w:w="176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6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插入相片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入学前户籍所在地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现户籍所在地</w:t>
            </w:r>
          </w:p>
        </w:tc>
        <w:tc>
          <w:tcPr>
            <w:tcW w:w="304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6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教师资格种类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教师资格学科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66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证件号：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是否师范类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是否普通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</w:t>
            </w:r>
          </w:p>
        </w:tc>
        <w:tc>
          <w:tcPr>
            <w:tcW w:w="480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最终学历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报考岗位类别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366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390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0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邮 编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主要简历</w:t>
            </w:r>
          </w:p>
        </w:tc>
        <w:tc>
          <w:tcPr>
            <w:tcW w:w="757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757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省考成绩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加分项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2248" w:type="dxa"/>
            <w:gridSpan w:val="2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  <w:jc w:val="center"/>
        </w:trPr>
        <w:tc>
          <w:tcPr>
            <w:tcW w:w="7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本人承诺</w:t>
            </w:r>
          </w:p>
        </w:tc>
        <w:tc>
          <w:tcPr>
            <w:tcW w:w="7570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本人确认上所填信息真实、准确。如有不实导致被取消录用资格，本人愿负全责。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FF"/>
                <w:sz w:val="21"/>
                <w:szCs w:val="21"/>
                <w:bdr w:val="none" w:color="auto" w:sz="0" w:space="0"/>
              </w:rPr>
              <w:t>　　　　　　　　　　　　　　　　　　　　　　　　　　　　　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　　　　　　　　　　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应聘者签名：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sz w:val="18"/>
                <w:szCs w:val="18"/>
                <w:bdr w:val="none" w:color="auto" w:sz="0" w:space="0"/>
              </w:rPr>
              <w:t>　　　　　　　　　　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　　　　　　　　　　　　　　　　　　　　　　　　　　　 年　 月　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7A4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2020-08-25T07:30:06Z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