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336" w:type="dxa"/>
        <w:tblInd w:w="-5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554"/>
        <w:gridCol w:w="878"/>
        <w:gridCol w:w="704"/>
        <w:gridCol w:w="649"/>
        <w:gridCol w:w="352"/>
        <w:gridCol w:w="406"/>
        <w:gridCol w:w="355"/>
        <w:gridCol w:w="704"/>
        <w:gridCol w:w="704"/>
        <w:gridCol w:w="879"/>
        <w:gridCol w:w="1462"/>
        <w:gridCol w:w="1022"/>
        <w:gridCol w:w="611"/>
        <w:gridCol w:w="6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3" w:type="dxa"/>
          <w:trHeight w:val="142" w:hRule="atLeast"/>
        </w:trPr>
        <w:tc>
          <w:tcPr>
            <w:tcW w:w="9683" w:type="dxa"/>
            <w:gridSpan w:val="14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2"/>
                <w:szCs w:val="32"/>
              </w:rPr>
              <w:t xml:space="preserve"> </w:t>
            </w:r>
            <w:r>
              <w:fldChar w:fldCharType="begin"/>
            </w:r>
            <w:r>
              <w:instrText xml:space="preserve"> HYPERLINK "http://www.cxrs.gov.cn/kindeditor-4.1.10/attached/file/20170301/20170301154745_8954.xls" </w:instrText>
            </w:r>
            <w:r>
              <w:fldChar w:fldCharType="separate"/>
            </w:r>
            <w:r>
              <w:rPr>
                <w:rFonts w:hint="eastAsia" w:eastAsia="方正仿宋简体"/>
                <w:b/>
                <w:bCs/>
                <w:kern w:val="0"/>
                <w:sz w:val="32"/>
                <w:szCs w:val="32"/>
              </w:rPr>
              <w:t>禄丰县</w:t>
            </w:r>
            <w:r>
              <w:rPr>
                <w:rFonts w:hint="eastAsia" w:eastAsia="方正仿宋简体"/>
                <w:b/>
                <w:bCs/>
                <w:kern w:val="0"/>
                <w:sz w:val="32"/>
                <w:szCs w:val="32"/>
                <w:lang w:eastAsia="zh-CN"/>
              </w:rPr>
              <w:t>第一中学</w:t>
            </w:r>
            <w:r>
              <w:rPr>
                <w:rFonts w:hint="eastAsia" w:eastAsia="方正仿宋简体"/>
                <w:b/>
                <w:bCs/>
                <w:kern w:val="0"/>
                <w:sz w:val="32"/>
                <w:szCs w:val="32"/>
              </w:rPr>
              <w:t>2020年公开招聘高中教师岗位计划表</w:t>
            </w:r>
            <w:r>
              <w:rPr>
                <w:rFonts w:hint="eastAsia" w:eastAsia="方正仿宋简体"/>
                <w:b/>
                <w:bCs/>
                <w:kern w:val="0"/>
                <w:sz w:val="32"/>
                <w:szCs w:val="32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464" w:hRule="atLeast"/>
        </w:trPr>
        <w:tc>
          <w:tcPr>
            <w:tcW w:w="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编号</w:t>
            </w:r>
          </w:p>
        </w:tc>
        <w:tc>
          <w:tcPr>
            <w:tcW w:w="8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单位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招聘岗位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计划招聘人数</w:t>
            </w:r>
          </w:p>
        </w:tc>
        <w:tc>
          <w:tcPr>
            <w:tcW w:w="714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招聘岗位条件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8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民族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生源地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类型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毕业年份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 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高中语文教师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汉语言文学类相关专业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具有高级中学及以上语文教师资格证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高中英语教师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英语类相关专业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具有高级中学及以上英语教师资格证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高中生物教师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生物类相关专业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具有高级中学及以上生物教师资格证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高中物理教师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物理类相关专业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具有高级中学及以上物理教师资格证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高中化学教师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化学类相关专业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具有高级中学及以上化学教师资格证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高中计算机教师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计算机类相关专业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具有高级中学及以上计算机教师资格证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高中美术教师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美术类相关专业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具有高级中学及以上美术教师资格证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3" w:type="dxa"/>
          <w:cantSplit/>
          <w:trHeight w:val="162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禄丰县第一中学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高中心理学教师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30周岁以下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一本及以上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普通招生计划毕业生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2020年（研究生放宽到2019年）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心理学类相关专业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具有高级中学及以上心理学教师资格证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E6C7C"/>
    <w:rsid w:val="00267DB3"/>
    <w:rsid w:val="0040088B"/>
    <w:rsid w:val="00C90370"/>
    <w:rsid w:val="070E6C7C"/>
    <w:rsid w:val="53017C6D"/>
    <w:rsid w:val="6AAB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147</Words>
  <Characters>843</Characters>
  <Lines>7</Lines>
  <Paragraphs>1</Paragraphs>
  <TotalTime>1</TotalTime>
  <ScaleCrop>false</ScaleCrop>
  <LinksUpToDate>false</LinksUpToDate>
  <CharactersWithSpaces>989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2020-03-17T03:11:00Z</dcterms:created>
  <dc:creator>zfw</dc:creator>
  <cp:lastModifiedBy>hzj2006</cp:lastModifiedBy>
  <dcterms:modified xsi:type="dcterms:W3CDTF">2020-03-20T03:07:30Z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