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14DE" w:rsidRPr="005938D8" w:rsidRDefault="009614DE">
      <w:pPr>
        <w:spacing w:line="560" w:lineRule="exact"/>
        <w:rPr>
          <w:rFonts w:ascii="黑体" w:eastAsia="黑体" w:cs="黑体"/>
          <w:b/>
          <w:bCs/>
          <w:spacing w:val="-20"/>
          <w:sz w:val="32"/>
          <w:szCs w:val="32"/>
        </w:rPr>
      </w:pPr>
      <w:r w:rsidRPr="005938D8">
        <w:rPr>
          <w:rFonts w:ascii="黑体" w:eastAsia="黑体" w:cs="黑体" w:hint="eastAsia"/>
          <w:b/>
          <w:bCs/>
          <w:spacing w:val="-20"/>
          <w:sz w:val="32"/>
          <w:szCs w:val="32"/>
        </w:rPr>
        <w:t>附件</w:t>
      </w:r>
      <w:r w:rsidRPr="005938D8">
        <w:rPr>
          <w:rFonts w:ascii="黑体" w:eastAsia="黑体" w:cs="黑体"/>
          <w:b/>
          <w:bCs/>
          <w:spacing w:val="-20"/>
          <w:sz w:val="32"/>
          <w:szCs w:val="32"/>
        </w:rPr>
        <w:t>2</w:t>
      </w:r>
    </w:p>
    <w:p w:rsidR="009614DE" w:rsidRPr="005938D8" w:rsidRDefault="009614DE">
      <w:pPr>
        <w:spacing w:line="600" w:lineRule="exact"/>
        <w:jc w:val="center"/>
        <w:rPr>
          <w:rFonts w:ascii="方正大标宋简体" w:eastAsia="方正大标宋简体" w:cs="Times New Roman"/>
          <w:sz w:val="44"/>
          <w:szCs w:val="44"/>
        </w:rPr>
      </w:pPr>
    </w:p>
    <w:p w:rsidR="009614DE" w:rsidRPr="005938D8" w:rsidRDefault="009614DE">
      <w:pPr>
        <w:spacing w:line="600" w:lineRule="exact"/>
        <w:jc w:val="center"/>
        <w:rPr>
          <w:rFonts w:ascii="方正大标宋简体" w:eastAsia="方正大标宋简体" w:hAnsi="Times New Roman" w:cs="Times New Roman"/>
          <w:sz w:val="44"/>
          <w:szCs w:val="44"/>
        </w:rPr>
      </w:pPr>
      <w:r w:rsidRPr="005938D8">
        <w:rPr>
          <w:rFonts w:ascii="方正大标宋简体" w:eastAsia="方正大标宋简体" w:hAnsi="Times New Roman" w:cs="方正大标宋简体" w:hint="eastAsia"/>
          <w:sz w:val="44"/>
          <w:szCs w:val="44"/>
        </w:rPr>
        <w:t>山东理工职业学院</w:t>
      </w:r>
      <w:r w:rsidRPr="005938D8">
        <w:rPr>
          <w:rFonts w:ascii="方正大标宋简体" w:eastAsia="方正大标宋简体" w:hAnsi="Times New Roman" w:cs="方正大标宋简体"/>
          <w:sz w:val="44"/>
          <w:szCs w:val="44"/>
        </w:rPr>
        <w:t>201</w:t>
      </w:r>
      <w:r w:rsidR="002A0745">
        <w:rPr>
          <w:rFonts w:ascii="方正大标宋简体" w:eastAsia="方正大标宋简体" w:hAnsi="Times New Roman" w:cs="方正大标宋简体"/>
          <w:sz w:val="44"/>
          <w:szCs w:val="44"/>
        </w:rPr>
        <w:t>9</w:t>
      </w:r>
      <w:r w:rsidRPr="005938D8">
        <w:rPr>
          <w:rFonts w:ascii="方正大标宋简体" w:eastAsia="方正大标宋简体" w:hAnsi="Times New Roman" w:cs="方正大标宋简体" w:hint="eastAsia"/>
          <w:sz w:val="44"/>
          <w:szCs w:val="44"/>
        </w:rPr>
        <w:t>年公开招聘工作人员</w:t>
      </w:r>
    </w:p>
    <w:p w:rsidR="009614DE" w:rsidRPr="005938D8" w:rsidRDefault="009614DE">
      <w:pPr>
        <w:spacing w:line="600" w:lineRule="exact"/>
        <w:jc w:val="center"/>
        <w:rPr>
          <w:rFonts w:ascii="方正大标宋简体" w:eastAsia="方正大标宋简体" w:hAnsi="Times New Roman" w:cs="Times New Roman"/>
          <w:sz w:val="44"/>
          <w:szCs w:val="44"/>
        </w:rPr>
      </w:pPr>
      <w:r w:rsidRPr="005938D8">
        <w:rPr>
          <w:rFonts w:ascii="方正大标宋简体" w:eastAsia="方正大标宋简体" w:hAnsi="Times New Roman" w:cs="方正大标宋简体" w:hint="eastAsia"/>
          <w:sz w:val="44"/>
          <w:szCs w:val="44"/>
        </w:rPr>
        <w:t>应</w:t>
      </w:r>
      <w:r w:rsidRPr="005938D8">
        <w:rPr>
          <w:rFonts w:ascii="方正大标宋简体" w:eastAsia="方正大标宋简体" w:hAnsi="Times New Roman" w:cs="方正大标宋简体"/>
          <w:sz w:val="44"/>
          <w:szCs w:val="44"/>
        </w:rPr>
        <w:t xml:space="preserve"> </w:t>
      </w:r>
      <w:r w:rsidRPr="005938D8">
        <w:rPr>
          <w:rFonts w:ascii="方正大标宋简体" w:eastAsia="方正大标宋简体" w:hAnsi="Times New Roman" w:cs="方正大标宋简体" w:hint="eastAsia"/>
          <w:sz w:val="44"/>
          <w:szCs w:val="44"/>
        </w:rPr>
        <w:t>聘</w:t>
      </w:r>
      <w:r w:rsidRPr="005938D8">
        <w:rPr>
          <w:rFonts w:ascii="方正大标宋简体" w:eastAsia="方正大标宋简体" w:hAnsi="Times New Roman" w:cs="方正大标宋简体"/>
          <w:sz w:val="44"/>
          <w:szCs w:val="44"/>
        </w:rPr>
        <w:t xml:space="preserve"> </w:t>
      </w:r>
      <w:r w:rsidRPr="005938D8">
        <w:rPr>
          <w:rFonts w:ascii="方正大标宋简体" w:eastAsia="方正大标宋简体" w:hAnsi="Times New Roman" w:cs="方正大标宋简体" w:hint="eastAsia"/>
          <w:sz w:val="44"/>
          <w:szCs w:val="44"/>
        </w:rPr>
        <w:t>须</w:t>
      </w:r>
      <w:r w:rsidRPr="005938D8">
        <w:rPr>
          <w:rFonts w:ascii="方正大标宋简体" w:eastAsia="方正大标宋简体" w:hAnsi="Times New Roman" w:cs="方正大标宋简体"/>
          <w:sz w:val="44"/>
          <w:szCs w:val="44"/>
        </w:rPr>
        <w:t xml:space="preserve"> </w:t>
      </w:r>
      <w:r w:rsidRPr="005938D8">
        <w:rPr>
          <w:rFonts w:ascii="方正大标宋简体" w:eastAsia="方正大标宋简体" w:hAnsi="Times New Roman" w:cs="方正大标宋简体" w:hint="eastAsia"/>
          <w:sz w:val="44"/>
          <w:szCs w:val="44"/>
        </w:rPr>
        <w:t>知</w:t>
      </w:r>
    </w:p>
    <w:p w:rsidR="009614DE" w:rsidRPr="005938D8" w:rsidRDefault="009614DE">
      <w:pPr>
        <w:spacing w:line="600" w:lineRule="exact"/>
        <w:jc w:val="center"/>
        <w:rPr>
          <w:rFonts w:ascii="方正大标宋简体" w:eastAsia="方正大标宋简体" w:cs="Times New Roman"/>
          <w:b/>
          <w:bCs/>
          <w:sz w:val="44"/>
          <w:szCs w:val="44"/>
        </w:rPr>
      </w:pPr>
    </w:p>
    <w:p w:rsidR="009614DE" w:rsidRDefault="009614DE" w:rsidP="005938D8">
      <w:pPr>
        <w:pStyle w:val="HTML"/>
        <w:spacing w:line="600" w:lineRule="exact"/>
        <w:ind w:firstLineChars="200" w:firstLine="643"/>
        <w:jc w:val="both"/>
        <w:rPr>
          <w:rFonts w:ascii="Times New Roman" w:eastAsia="黑体" w:hAnsi="Times New Roman"/>
          <w:b/>
          <w:bCs/>
          <w:kern w:val="2"/>
          <w:sz w:val="32"/>
          <w:szCs w:val="32"/>
        </w:rPr>
      </w:pPr>
      <w:r>
        <w:rPr>
          <w:rFonts w:ascii="Times New Roman" w:eastAsia="黑体" w:hAnsi="Times New Roman"/>
          <w:b/>
          <w:bCs/>
          <w:kern w:val="2"/>
          <w:sz w:val="32"/>
          <w:szCs w:val="32"/>
        </w:rPr>
        <w:t>1</w:t>
      </w:r>
      <w:r>
        <w:rPr>
          <w:rFonts w:ascii="Times New Roman" w:eastAsia="黑体" w:hAnsi="Times New Roman" w:cs="黑体" w:hint="eastAsia"/>
          <w:b/>
          <w:bCs/>
          <w:kern w:val="2"/>
          <w:sz w:val="32"/>
          <w:szCs w:val="32"/>
        </w:rPr>
        <w:t>、哪些人员可以应聘？</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按照事业单位公开招聘的相关规定，凡符合《山东理工职业学院</w:t>
      </w:r>
      <w:r w:rsidR="00111B04">
        <w:rPr>
          <w:rFonts w:ascii="Times New Roman" w:eastAsia="仿宋_GB2312" w:hAnsi="Times New Roman" w:cs="仿宋_GB2312" w:hint="eastAsia"/>
          <w:b/>
          <w:bCs/>
          <w:kern w:val="2"/>
          <w:sz w:val="32"/>
          <w:szCs w:val="32"/>
        </w:rPr>
        <w:t>2</w:t>
      </w:r>
      <w:r w:rsidR="00111B04">
        <w:rPr>
          <w:rFonts w:ascii="Times New Roman" w:eastAsia="仿宋_GB2312" w:hAnsi="Times New Roman" w:cs="仿宋_GB2312"/>
          <w:b/>
          <w:bCs/>
          <w:kern w:val="2"/>
          <w:sz w:val="32"/>
          <w:szCs w:val="32"/>
        </w:rPr>
        <w:t>019</w:t>
      </w:r>
      <w:r w:rsidR="00111B04">
        <w:rPr>
          <w:rFonts w:ascii="Times New Roman" w:eastAsia="仿宋_GB2312" w:hAnsi="Times New Roman" w:cs="仿宋_GB2312"/>
          <w:b/>
          <w:bCs/>
          <w:kern w:val="2"/>
          <w:sz w:val="32"/>
          <w:szCs w:val="32"/>
        </w:rPr>
        <w:t>年</w:t>
      </w:r>
      <w:r>
        <w:rPr>
          <w:rFonts w:ascii="Times New Roman" w:eastAsia="仿宋_GB2312" w:hAnsi="Times New Roman" w:cs="仿宋_GB2312" w:hint="eastAsia"/>
          <w:b/>
          <w:bCs/>
          <w:kern w:val="2"/>
          <w:sz w:val="32"/>
          <w:szCs w:val="32"/>
        </w:rPr>
        <w:t>公开招聘工作人员简章》（以下简称《简章》）规定的条件及招聘岗位资格条件者，均可应聘。</w:t>
      </w:r>
    </w:p>
    <w:p w:rsidR="009614DE" w:rsidRDefault="009614DE" w:rsidP="005938D8">
      <w:pPr>
        <w:pStyle w:val="HTML"/>
        <w:spacing w:line="600" w:lineRule="exact"/>
        <w:ind w:firstLineChars="200" w:firstLine="643"/>
        <w:jc w:val="both"/>
        <w:rPr>
          <w:rFonts w:ascii="Times New Roman" w:eastAsia="黑体" w:hAnsi="Times New Roman"/>
          <w:b/>
          <w:bCs/>
          <w:kern w:val="2"/>
          <w:sz w:val="32"/>
          <w:szCs w:val="32"/>
        </w:rPr>
      </w:pPr>
      <w:r>
        <w:rPr>
          <w:rFonts w:ascii="Times New Roman" w:eastAsia="黑体" w:hAnsi="Times New Roman"/>
          <w:b/>
          <w:bCs/>
          <w:kern w:val="2"/>
          <w:sz w:val="32"/>
          <w:szCs w:val="32"/>
        </w:rPr>
        <w:t>2</w:t>
      </w:r>
      <w:r>
        <w:rPr>
          <w:rFonts w:ascii="Times New Roman" w:eastAsia="黑体" w:hAnsi="Times New Roman" w:cs="黑体" w:hint="eastAsia"/>
          <w:b/>
          <w:bCs/>
          <w:kern w:val="2"/>
          <w:sz w:val="32"/>
          <w:szCs w:val="32"/>
        </w:rPr>
        <w:t>、</w:t>
      </w:r>
      <w:r w:rsidR="00696DF8">
        <w:rPr>
          <w:rFonts w:ascii="Times New Roman" w:eastAsia="黑体" w:hAnsi="Times New Roman" w:cs="黑体" w:hint="eastAsia"/>
          <w:b/>
          <w:bCs/>
          <w:kern w:val="2"/>
          <w:sz w:val="32"/>
          <w:szCs w:val="32"/>
        </w:rPr>
        <w:t>应回避亲属关系如何界定</w:t>
      </w:r>
      <w:r>
        <w:rPr>
          <w:rFonts w:ascii="Times New Roman" w:eastAsia="黑体" w:hAnsi="Times New Roman" w:cs="黑体" w:hint="eastAsia"/>
          <w:b/>
          <w:bCs/>
          <w:kern w:val="2"/>
          <w:sz w:val="32"/>
          <w:szCs w:val="32"/>
        </w:rPr>
        <w:t>？</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凡与聘用单位负责人员有夫妻关系、直系血亲关系、三代以内旁系血亲或者近姻亲关系的应聘人员，不得应聘人事、财务、纪律检查岗位，以及有直接上下级领导关系的岗位。</w:t>
      </w:r>
    </w:p>
    <w:p w:rsidR="009614DE" w:rsidRDefault="009614DE" w:rsidP="005938D8">
      <w:pPr>
        <w:pStyle w:val="HTML"/>
        <w:spacing w:line="600" w:lineRule="exact"/>
        <w:ind w:firstLineChars="200" w:firstLine="643"/>
        <w:jc w:val="both"/>
        <w:rPr>
          <w:rFonts w:ascii="Times New Roman" w:eastAsia="黑体" w:hAnsi="Times New Roman"/>
          <w:b/>
          <w:bCs/>
          <w:kern w:val="2"/>
          <w:sz w:val="32"/>
          <w:szCs w:val="32"/>
        </w:rPr>
      </w:pPr>
      <w:r>
        <w:rPr>
          <w:rFonts w:ascii="Times New Roman" w:eastAsia="黑体" w:hAnsi="Times New Roman"/>
          <w:b/>
          <w:bCs/>
          <w:kern w:val="2"/>
          <w:sz w:val="32"/>
          <w:szCs w:val="32"/>
        </w:rPr>
        <w:t>3</w:t>
      </w:r>
      <w:r>
        <w:rPr>
          <w:rFonts w:ascii="Times New Roman" w:eastAsia="黑体" w:hAnsi="Times New Roman" w:cs="黑体" w:hint="eastAsia"/>
          <w:b/>
          <w:bCs/>
          <w:kern w:val="2"/>
          <w:sz w:val="32"/>
          <w:szCs w:val="32"/>
        </w:rPr>
        <w:t>、留学回国人员应聘需要提供哪些材料？</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留学回国人员应聘的，除需提供《简章》中规定的相关材料外，还要出具国家教育部门的学历学位认证。</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学历学位认证由教育部留学服务中心负责。报考人员可登陆教育部留学服务中心网站（</w:t>
      </w:r>
      <w:r>
        <w:rPr>
          <w:rFonts w:ascii="Times New Roman" w:eastAsia="仿宋_GB2312" w:hAnsi="Times New Roman"/>
          <w:b/>
          <w:bCs/>
          <w:kern w:val="2"/>
          <w:sz w:val="32"/>
          <w:szCs w:val="32"/>
        </w:rPr>
        <w:t>http://www.cscse.edu.cn</w:t>
      </w:r>
      <w:r>
        <w:rPr>
          <w:rFonts w:ascii="Times New Roman" w:eastAsia="仿宋_GB2312" w:hAnsi="Times New Roman" w:cs="仿宋_GB2312" w:hint="eastAsia"/>
          <w:b/>
          <w:bCs/>
          <w:kern w:val="2"/>
          <w:sz w:val="32"/>
          <w:szCs w:val="32"/>
        </w:rPr>
        <w:t>）查询认证的有关要求和程序。</w:t>
      </w:r>
    </w:p>
    <w:p w:rsidR="009614DE" w:rsidRDefault="009614DE" w:rsidP="005938D8">
      <w:pPr>
        <w:pStyle w:val="HTML"/>
        <w:spacing w:line="600" w:lineRule="exact"/>
        <w:ind w:firstLineChars="200" w:firstLine="643"/>
        <w:jc w:val="both"/>
        <w:rPr>
          <w:rFonts w:ascii="Times New Roman" w:eastAsia="仿宋_GB2312" w:hAnsi="Times New Roman" w:cs="仿宋_GB2312"/>
          <w:b/>
          <w:bCs/>
          <w:kern w:val="2"/>
          <w:sz w:val="32"/>
          <w:szCs w:val="32"/>
        </w:rPr>
      </w:pPr>
      <w:r>
        <w:rPr>
          <w:rFonts w:ascii="Times New Roman" w:eastAsia="仿宋_GB2312" w:hAnsi="Times New Roman" w:cs="仿宋_GB2312" w:hint="eastAsia"/>
          <w:b/>
          <w:bCs/>
          <w:kern w:val="2"/>
          <w:sz w:val="32"/>
          <w:szCs w:val="32"/>
        </w:rPr>
        <w:t>学历学位认证材料必须在</w:t>
      </w:r>
      <w:r>
        <w:rPr>
          <w:rFonts w:ascii="Times New Roman" w:eastAsia="仿宋_GB2312" w:hAnsi="Times New Roman"/>
          <w:b/>
          <w:bCs/>
          <w:kern w:val="2"/>
          <w:sz w:val="32"/>
          <w:szCs w:val="32"/>
        </w:rPr>
        <w:t>201</w:t>
      </w:r>
      <w:r w:rsidR="002A0745">
        <w:rPr>
          <w:rFonts w:ascii="Times New Roman" w:eastAsia="仿宋_GB2312" w:hAnsi="Times New Roman"/>
          <w:b/>
          <w:bCs/>
          <w:kern w:val="2"/>
          <w:sz w:val="32"/>
          <w:szCs w:val="32"/>
        </w:rPr>
        <w:t>9</w:t>
      </w:r>
      <w:r>
        <w:rPr>
          <w:rFonts w:ascii="Times New Roman" w:eastAsia="仿宋_GB2312" w:hAnsi="Times New Roman" w:cs="仿宋_GB2312" w:hint="eastAsia"/>
          <w:b/>
          <w:bCs/>
          <w:kern w:val="2"/>
          <w:sz w:val="32"/>
          <w:szCs w:val="32"/>
        </w:rPr>
        <w:t>年</w:t>
      </w:r>
      <w:r w:rsidR="00EF3CB5">
        <w:rPr>
          <w:rFonts w:ascii="Times New Roman" w:eastAsia="仿宋_GB2312" w:hAnsi="Times New Roman"/>
          <w:b/>
          <w:bCs/>
          <w:kern w:val="2"/>
          <w:sz w:val="32"/>
          <w:szCs w:val="32"/>
        </w:rPr>
        <w:t>11</w:t>
      </w:r>
      <w:r>
        <w:rPr>
          <w:rFonts w:ascii="Times New Roman" w:eastAsia="仿宋_GB2312" w:hAnsi="Times New Roman" w:cs="仿宋_GB2312" w:hint="eastAsia"/>
          <w:b/>
          <w:bCs/>
          <w:kern w:val="2"/>
          <w:sz w:val="32"/>
          <w:szCs w:val="32"/>
        </w:rPr>
        <w:t>月</w:t>
      </w:r>
      <w:r w:rsidR="00EF3CB5">
        <w:rPr>
          <w:rFonts w:ascii="Times New Roman" w:eastAsia="仿宋_GB2312" w:hAnsi="Times New Roman"/>
          <w:b/>
          <w:bCs/>
          <w:kern w:val="2"/>
          <w:sz w:val="32"/>
          <w:szCs w:val="32"/>
        </w:rPr>
        <w:t>25</w:t>
      </w:r>
      <w:r>
        <w:rPr>
          <w:rFonts w:ascii="Times New Roman" w:eastAsia="仿宋_GB2312" w:hAnsi="Times New Roman" w:cs="仿宋_GB2312" w:hint="eastAsia"/>
          <w:b/>
          <w:bCs/>
          <w:kern w:val="2"/>
          <w:sz w:val="32"/>
          <w:szCs w:val="32"/>
        </w:rPr>
        <w:t>日前取得，在资格审核时与其他材料一并提交审核。</w:t>
      </w:r>
    </w:p>
    <w:p w:rsidR="00B87694" w:rsidRPr="00B87694" w:rsidRDefault="00B87694" w:rsidP="00B87694">
      <w:pPr>
        <w:pStyle w:val="HTML"/>
        <w:spacing w:line="600" w:lineRule="exact"/>
        <w:ind w:firstLineChars="200" w:firstLine="643"/>
        <w:jc w:val="both"/>
        <w:rPr>
          <w:rFonts w:ascii="Times New Roman" w:eastAsia="黑体" w:hAnsi="Times New Roman"/>
          <w:b/>
          <w:bCs/>
          <w:kern w:val="2"/>
          <w:sz w:val="32"/>
          <w:szCs w:val="32"/>
        </w:rPr>
      </w:pPr>
      <w:r w:rsidRPr="00B87694">
        <w:rPr>
          <w:rFonts w:ascii="Times New Roman" w:eastAsia="黑体" w:hAnsi="Times New Roman"/>
          <w:b/>
          <w:bCs/>
          <w:kern w:val="2"/>
          <w:sz w:val="32"/>
          <w:szCs w:val="32"/>
        </w:rPr>
        <w:t>4</w:t>
      </w:r>
      <w:r w:rsidRPr="00B87694">
        <w:rPr>
          <w:rFonts w:ascii="Times New Roman" w:eastAsia="黑体" w:hAnsi="Times New Roman" w:hint="eastAsia"/>
          <w:b/>
          <w:bCs/>
          <w:kern w:val="2"/>
          <w:sz w:val="32"/>
          <w:szCs w:val="32"/>
        </w:rPr>
        <w:t>、应聘残疾人定向岗位的人员报考时需提供哪些材料？</w:t>
      </w:r>
    </w:p>
    <w:p w:rsidR="00B87694" w:rsidRDefault="00B87694" w:rsidP="00B87694">
      <w:pPr>
        <w:pStyle w:val="HTML"/>
        <w:spacing w:line="600" w:lineRule="exact"/>
        <w:ind w:firstLineChars="200" w:firstLine="643"/>
        <w:jc w:val="both"/>
        <w:rPr>
          <w:rFonts w:ascii="Times New Roman" w:eastAsia="仿宋_GB2312" w:hAnsi="Times New Roman"/>
          <w:b/>
          <w:bCs/>
          <w:kern w:val="2"/>
          <w:sz w:val="32"/>
          <w:szCs w:val="32"/>
        </w:rPr>
      </w:pPr>
      <w:r w:rsidRPr="00B87694">
        <w:rPr>
          <w:rFonts w:ascii="Times New Roman" w:eastAsia="仿宋_GB2312" w:hAnsi="Times New Roman" w:hint="eastAsia"/>
          <w:b/>
          <w:bCs/>
          <w:kern w:val="2"/>
          <w:sz w:val="32"/>
          <w:szCs w:val="32"/>
        </w:rPr>
        <w:t>报考残疾人定向招聘岗位的人员，需提供户口薄、第二代</w:t>
      </w:r>
      <w:r w:rsidRPr="00B87694">
        <w:rPr>
          <w:rFonts w:ascii="Times New Roman" w:eastAsia="仿宋_GB2312" w:hAnsi="Times New Roman" w:hint="eastAsia"/>
          <w:b/>
          <w:bCs/>
          <w:kern w:val="2"/>
          <w:sz w:val="32"/>
          <w:szCs w:val="32"/>
        </w:rPr>
        <w:lastRenderedPageBreak/>
        <w:t>《中华人民共和国残疾人证》等证明材料。</w:t>
      </w:r>
    </w:p>
    <w:p w:rsidR="009614DE" w:rsidRDefault="00EF3CB5"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黑体" w:hAnsi="Times New Roman"/>
          <w:b/>
          <w:bCs/>
          <w:kern w:val="2"/>
          <w:sz w:val="32"/>
          <w:szCs w:val="32"/>
        </w:rPr>
        <w:t>5</w:t>
      </w:r>
      <w:r w:rsidR="009614DE">
        <w:rPr>
          <w:rFonts w:ascii="Times New Roman" w:eastAsia="黑体" w:hAnsi="Times New Roman" w:cs="黑体" w:hint="eastAsia"/>
          <w:b/>
          <w:bCs/>
          <w:kern w:val="2"/>
          <w:sz w:val="32"/>
          <w:szCs w:val="32"/>
        </w:rPr>
        <w:t>、对学历学位及相关证书有什么要求？</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须在</w:t>
      </w:r>
      <w:r>
        <w:rPr>
          <w:rFonts w:ascii="Times New Roman" w:eastAsia="仿宋_GB2312" w:hAnsi="Times New Roman"/>
          <w:b/>
          <w:bCs/>
          <w:kern w:val="2"/>
          <w:sz w:val="32"/>
          <w:szCs w:val="32"/>
        </w:rPr>
        <w:t>201</w:t>
      </w:r>
      <w:r w:rsidR="002A0745">
        <w:rPr>
          <w:rFonts w:ascii="Times New Roman" w:eastAsia="仿宋_GB2312" w:hAnsi="Times New Roman"/>
          <w:b/>
          <w:bCs/>
          <w:kern w:val="2"/>
          <w:sz w:val="32"/>
          <w:szCs w:val="32"/>
        </w:rPr>
        <w:t>9</w:t>
      </w:r>
      <w:r>
        <w:rPr>
          <w:rFonts w:ascii="Times New Roman" w:eastAsia="仿宋_GB2312" w:hAnsi="Times New Roman" w:cs="仿宋_GB2312" w:hint="eastAsia"/>
          <w:b/>
          <w:bCs/>
          <w:kern w:val="2"/>
          <w:sz w:val="32"/>
          <w:szCs w:val="32"/>
        </w:rPr>
        <w:t>年</w:t>
      </w:r>
      <w:r w:rsidR="00314165">
        <w:rPr>
          <w:rFonts w:ascii="Times New Roman" w:eastAsia="仿宋_GB2312" w:hAnsi="Times New Roman"/>
          <w:b/>
          <w:bCs/>
          <w:kern w:val="2"/>
          <w:sz w:val="32"/>
          <w:szCs w:val="32"/>
        </w:rPr>
        <w:t>11</w:t>
      </w:r>
      <w:r>
        <w:rPr>
          <w:rFonts w:ascii="Times New Roman" w:eastAsia="仿宋_GB2312" w:hAnsi="Times New Roman" w:cs="仿宋_GB2312" w:hint="eastAsia"/>
          <w:b/>
          <w:bCs/>
          <w:kern w:val="2"/>
          <w:sz w:val="32"/>
          <w:szCs w:val="32"/>
        </w:rPr>
        <w:t>月</w:t>
      </w:r>
      <w:r w:rsidR="00314165">
        <w:rPr>
          <w:rFonts w:ascii="Times New Roman" w:eastAsia="仿宋_GB2312" w:hAnsi="Times New Roman"/>
          <w:b/>
          <w:bCs/>
          <w:kern w:val="2"/>
          <w:sz w:val="32"/>
          <w:szCs w:val="32"/>
        </w:rPr>
        <w:t>25</w:t>
      </w:r>
      <w:r>
        <w:rPr>
          <w:rFonts w:ascii="Times New Roman" w:eastAsia="仿宋_GB2312" w:hAnsi="Times New Roman" w:cs="仿宋_GB2312" w:hint="eastAsia"/>
          <w:b/>
          <w:bCs/>
          <w:kern w:val="2"/>
          <w:sz w:val="32"/>
          <w:szCs w:val="32"/>
        </w:rPr>
        <w:t>日前取得国家承认的学历学位及相关证书。</w:t>
      </w:r>
    </w:p>
    <w:p w:rsidR="009614DE" w:rsidRDefault="00EF3CB5" w:rsidP="005938D8">
      <w:pPr>
        <w:pStyle w:val="HTML"/>
        <w:spacing w:line="600" w:lineRule="exact"/>
        <w:ind w:firstLineChars="200" w:firstLine="643"/>
        <w:jc w:val="both"/>
        <w:rPr>
          <w:rFonts w:ascii="Times New Roman" w:eastAsia="黑体" w:hAnsi="Times New Roman"/>
          <w:b/>
          <w:bCs/>
          <w:kern w:val="2"/>
          <w:sz w:val="32"/>
          <w:szCs w:val="32"/>
        </w:rPr>
      </w:pPr>
      <w:r>
        <w:rPr>
          <w:rFonts w:ascii="Times New Roman" w:eastAsia="黑体" w:hAnsi="Times New Roman"/>
          <w:b/>
          <w:bCs/>
          <w:kern w:val="2"/>
          <w:sz w:val="32"/>
          <w:szCs w:val="32"/>
        </w:rPr>
        <w:t>6</w:t>
      </w:r>
      <w:r w:rsidR="009614DE">
        <w:rPr>
          <w:rFonts w:ascii="Times New Roman" w:eastAsia="黑体" w:hAnsi="Times New Roman" w:cs="黑体" w:hint="eastAsia"/>
          <w:b/>
          <w:bCs/>
          <w:kern w:val="2"/>
          <w:sz w:val="32"/>
          <w:szCs w:val="32"/>
        </w:rPr>
        <w:t>、学历学位高于岗位要求的人员能否应聘？</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学历学位高于岗位要求，专业及其他条件符合岗位规定的可以应聘。</w:t>
      </w:r>
    </w:p>
    <w:p w:rsidR="009614DE" w:rsidRDefault="00EF3CB5" w:rsidP="005938D8">
      <w:pPr>
        <w:pStyle w:val="HTML"/>
        <w:spacing w:line="600" w:lineRule="exact"/>
        <w:ind w:firstLineChars="200" w:firstLine="643"/>
        <w:jc w:val="both"/>
        <w:rPr>
          <w:rFonts w:ascii="Times New Roman" w:eastAsia="黑体" w:hAnsi="Times New Roman"/>
          <w:b/>
          <w:bCs/>
          <w:kern w:val="2"/>
          <w:sz w:val="32"/>
          <w:szCs w:val="32"/>
        </w:rPr>
      </w:pPr>
      <w:r>
        <w:rPr>
          <w:rFonts w:ascii="Times New Roman" w:eastAsia="黑体" w:hAnsi="Times New Roman"/>
          <w:b/>
          <w:bCs/>
          <w:kern w:val="2"/>
          <w:sz w:val="32"/>
          <w:szCs w:val="32"/>
        </w:rPr>
        <w:t>7</w:t>
      </w:r>
      <w:r w:rsidR="009614DE">
        <w:rPr>
          <w:rFonts w:ascii="Times New Roman" w:eastAsia="黑体" w:hAnsi="Times New Roman" w:cs="黑体" w:hint="eastAsia"/>
          <w:b/>
          <w:bCs/>
          <w:kern w:val="2"/>
          <w:sz w:val="32"/>
          <w:szCs w:val="32"/>
        </w:rPr>
        <w:t>、如何界定应聘人员所学专业？</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以应聘人员所获毕业证书上注明的专业为准。</w:t>
      </w:r>
    </w:p>
    <w:p w:rsidR="009614DE" w:rsidRDefault="00EF3CB5" w:rsidP="005938D8">
      <w:pPr>
        <w:pStyle w:val="HTML"/>
        <w:spacing w:line="600" w:lineRule="exact"/>
        <w:ind w:firstLineChars="200" w:firstLine="643"/>
        <w:jc w:val="both"/>
        <w:rPr>
          <w:rFonts w:ascii="Times New Roman" w:eastAsia="黑体" w:hAnsi="Times New Roman"/>
          <w:b/>
          <w:bCs/>
          <w:kern w:val="2"/>
          <w:sz w:val="32"/>
          <w:szCs w:val="32"/>
        </w:rPr>
      </w:pPr>
      <w:r>
        <w:rPr>
          <w:rFonts w:ascii="Times New Roman" w:eastAsia="黑体" w:hAnsi="Times New Roman"/>
          <w:b/>
          <w:bCs/>
          <w:kern w:val="2"/>
          <w:sz w:val="32"/>
          <w:szCs w:val="32"/>
        </w:rPr>
        <w:t>8</w:t>
      </w:r>
      <w:r w:rsidR="009614DE">
        <w:rPr>
          <w:rFonts w:ascii="Times New Roman" w:eastAsia="黑体" w:hAnsi="Times New Roman" w:cs="黑体" w:hint="eastAsia"/>
          <w:b/>
          <w:bCs/>
          <w:kern w:val="2"/>
          <w:sz w:val="32"/>
          <w:szCs w:val="32"/>
        </w:rPr>
        <w:t>、应聘人员是否可以改报其他岗位？</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没有通过资格审查的应聘人员，在报名时间截止前可改报其他岗位；提交资料不全的，应聘人员补充信息后可再次报考该岗位。</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通过招聘单位资格审查的应聘人员，不能改报其他岗位。</w:t>
      </w:r>
    </w:p>
    <w:p w:rsidR="009614DE" w:rsidRDefault="00EF3CB5" w:rsidP="005938D8">
      <w:pPr>
        <w:pStyle w:val="HTML"/>
        <w:spacing w:line="600" w:lineRule="exact"/>
        <w:ind w:firstLineChars="200" w:firstLine="643"/>
        <w:jc w:val="both"/>
        <w:rPr>
          <w:rFonts w:ascii="Times New Roman" w:eastAsia="黑体" w:hAnsi="Times New Roman"/>
          <w:b/>
          <w:bCs/>
          <w:kern w:val="2"/>
          <w:sz w:val="32"/>
          <w:szCs w:val="32"/>
        </w:rPr>
      </w:pPr>
      <w:r>
        <w:rPr>
          <w:rFonts w:ascii="Times New Roman" w:eastAsia="黑体" w:hAnsi="Times New Roman"/>
          <w:b/>
          <w:bCs/>
          <w:kern w:val="2"/>
          <w:sz w:val="32"/>
          <w:szCs w:val="32"/>
        </w:rPr>
        <w:t>9</w:t>
      </w:r>
      <w:r w:rsidR="009614DE">
        <w:rPr>
          <w:rFonts w:ascii="Times New Roman" w:eastAsia="黑体" w:hAnsi="Times New Roman" w:cs="黑体" w:hint="eastAsia"/>
          <w:b/>
          <w:bCs/>
          <w:kern w:val="2"/>
          <w:sz w:val="32"/>
          <w:szCs w:val="32"/>
        </w:rPr>
        <w:t>、对岗位资格条件有疑问如何咨询？</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对岗位要求资格条件和其他内容有疑问的，请咨询工作电话：</w:t>
      </w:r>
      <w:r>
        <w:rPr>
          <w:rFonts w:ascii="Times New Roman" w:eastAsia="仿宋_GB2312" w:hAnsi="Times New Roman"/>
          <w:b/>
          <w:bCs/>
          <w:kern w:val="2"/>
          <w:sz w:val="32"/>
          <w:szCs w:val="32"/>
        </w:rPr>
        <w:t>0537-3617902</w:t>
      </w:r>
      <w:r>
        <w:rPr>
          <w:rFonts w:ascii="Times New Roman" w:eastAsia="仿宋_GB2312" w:hAnsi="Times New Roman" w:cs="仿宋_GB2312" w:hint="eastAsia"/>
          <w:b/>
          <w:bCs/>
          <w:kern w:val="2"/>
          <w:sz w:val="32"/>
          <w:szCs w:val="32"/>
        </w:rPr>
        <w:t>。</w:t>
      </w:r>
    </w:p>
    <w:p w:rsidR="009614DE" w:rsidRDefault="009614DE" w:rsidP="005938D8">
      <w:pPr>
        <w:pStyle w:val="HTML"/>
        <w:spacing w:line="600" w:lineRule="exact"/>
        <w:ind w:firstLineChars="200" w:firstLine="643"/>
        <w:jc w:val="both"/>
        <w:rPr>
          <w:rFonts w:ascii="Times New Roman" w:eastAsia="黑体" w:hAnsi="Times New Roman"/>
          <w:b/>
          <w:bCs/>
          <w:kern w:val="2"/>
          <w:sz w:val="32"/>
          <w:szCs w:val="32"/>
        </w:rPr>
      </w:pPr>
      <w:r>
        <w:rPr>
          <w:rFonts w:ascii="Times New Roman" w:eastAsia="黑体" w:hAnsi="Times New Roman"/>
          <w:b/>
          <w:bCs/>
          <w:kern w:val="2"/>
          <w:sz w:val="32"/>
          <w:szCs w:val="32"/>
        </w:rPr>
        <w:t>1</w:t>
      </w:r>
      <w:r w:rsidR="00EF3CB5">
        <w:rPr>
          <w:rFonts w:ascii="Times New Roman" w:eastAsia="黑体" w:hAnsi="Times New Roman"/>
          <w:b/>
          <w:bCs/>
          <w:kern w:val="2"/>
          <w:sz w:val="32"/>
          <w:szCs w:val="32"/>
        </w:rPr>
        <w:t>0</w:t>
      </w:r>
      <w:r>
        <w:rPr>
          <w:rFonts w:ascii="Times New Roman" w:eastAsia="黑体" w:hAnsi="Times New Roman" w:cs="黑体" w:hint="eastAsia"/>
          <w:b/>
          <w:bCs/>
          <w:kern w:val="2"/>
          <w:sz w:val="32"/>
          <w:szCs w:val="32"/>
        </w:rPr>
        <w:t>、应聘人员在网上提供的照片有什么要求？</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应聘人员在网上报名时提供的照片，必须是近期</w:t>
      </w:r>
      <w:r>
        <w:rPr>
          <w:rFonts w:ascii="Times New Roman" w:eastAsia="仿宋_GB2312" w:hAnsi="Times New Roman"/>
          <w:b/>
          <w:bCs/>
          <w:kern w:val="2"/>
          <w:sz w:val="32"/>
          <w:szCs w:val="32"/>
        </w:rPr>
        <w:t>1</w:t>
      </w:r>
      <w:r>
        <w:rPr>
          <w:rFonts w:ascii="Times New Roman" w:eastAsia="仿宋_GB2312" w:hAnsi="Times New Roman" w:cs="仿宋_GB2312" w:hint="eastAsia"/>
          <w:b/>
          <w:bCs/>
          <w:kern w:val="2"/>
          <w:sz w:val="32"/>
          <w:szCs w:val="32"/>
        </w:rPr>
        <w:t>寸同底版免冠照片，并且与进入面试后资格审查所提供的照片同一底版。</w:t>
      </w:r>
    </w:p>
    <w:p w:rsidR="009614DE" w:rsidRDefault="009614DE" w:rsidP="005938D8">
      <w:pPr>
        <w:pStyle w:val="HTML"/>
        <w:spacing w:line="600" w:lineRule="exact"/>
        <w:ind w:firstLineChars="200" w:firstLine="643"/>
        <w:jc w:val="both"/>
        <w:rPr>
          <w:rFonts w:ascii="Times New Roman" w:eastAsia="黑体" w:hAnsi="Times New Roman"/>
          <w:b/>
          <w:bCs/>
          <w:kern w:val="2"/>
          <w:sz w:val="32"/>
          <w:szCs w:val="32"/>
        </w:rPr>
      </w:pPr>
      <w:r>
        <w:rPr>
          <w:rFonts w:ascii="Times New Roman" w:eastAsia="黑体" w:hAnsi="Times New Roman"/>
          <w:b/>
          <w:bCs/>
          <w:kern w:val="2"/>
          <w:sz w:val="32"/>
          <w:szCs w:val="32"/>
        </w:rPr>
        <w:t>1</w:t>
      </w:r>
      <w:r w:rsidR="00EF3CB5">
        <w:rPr>
          <w:rFonts w:ascii="Times New Roman" w:eastAsia="黑体" w:hAnsi="Times New Roman"/>
          <w:b/>
          <w:bCs/>
          <w:kern w:val="2"/>
          <w:sz w:val="32"/>
          <w:szCs w:val="32"/>
        </w:rPr>
        <w:t>1</w:t>
      </w:r>
      <w:r>
        <w:rPr>
          <w:rFonts w:ascii="Times New Roman" w:eastAsia="黑体" w:hAnsi="Times New Roman" w:cs="黑体" w:hint="eastAsia"/>
          <w:b/>
          <w:bCs/>
          <w:kern w:val="2"/>
          <w:sz w:val="32"/>
          <w:szCs w:val="32"/>
        </w:rPr>
        <w:t>、填写相关表格、信息时需注意什么？</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lastRenderedPageBreak/>
        <w:t>应聘人员要仔细阅读《简章》及本须知内容，填报的相关表格、信息等必须真实、全面、准确。主要信息填报不实的，按弄虚作假处理；因信息填报不全导致未通过资格审查的，责任由应聘人员自负。</w:t>
      </w:r>
    </w:p>
    <w:p w:rsidR="009614DE" w:rsidRDefault="009614DE" w:rsidP="005938D8">
      <w:pPr>
        <w:pStyle w:val="HTML"/>
        <w:spacing w:line="600" w:lineRule="exact"/>
        <w:ind w:firstLineChars="200" w:firstLine="643"/>
        <w:jc w:val="both"/>
        <w:rPr>
          <w:rFonts w:ascii="Times New Roman" w:eastAsia="黑体" w:hAnsi="Times New Roman"/>
          <w:b/>
          <w:bCs/>
          <w:kern w:val="2"/>
          <w:sz w:val="32"/>
          <w:szCs w:val="32"/>
        </w:rPr>
      </w:pPr>
      <w:r>
        <w:rPr>
          <w:rFonts w:ascii="Times New Roman" w:eastAsia="黑体" w:hAnsi="Times New Roman"/>
          <w:b/>
          <w:bCs/>
          <w:kern w:val="2"/>
          <w:sz w:val="32"/>
          <w:szCs w:val="32"/>
        </w:rPr>
        <w:t>1</w:t>
      </w:r>
      <w:r w:rsidR="00EF3CB5">
        <w:rPr>
          <w:rFonts w:ascii="Times New Roman" w:eastAsia="黑体" w:hAnsi="Times New Roman"/>
          <w:b/>
          <w:bCs/>
          <w:kern w:val="2"/>
          <w:sz w:val="32"/>
          <w:szCs w:val="32"/>
        </w:rPr>
        <w:t>2</w:t>
      </w:r>
      <w:r>
        <w:rPr>
          <w:rFonts w:ascii="Times New Roman" w:eastAsia="黑体" w:hAnsi="Times New Roman" w:cs="黑体" w:hint="eastAsia"/>
          <w:b/>
          <w:bCs/>
          <w:kern w:val="2"/>
          <w:sz w:val="32"/>
          <w:szCs w:val="32"/>
        </w:rPr>
        <w:t>、违纪违规及存在不诚信情形的应聘人员如何处理？</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应聘人员要严格遵守公开招聘的相关政策规定，遵从统一安排，其在应聘期间的表现，将作为公开招聘考察的重要内容之一。对违纪违规的应聘人员，按照《事业单位公开招聘违纪违规行为处理规定》（中华人民共和国人力资源和社会保障部令第</w:t>
      </w:r>
      <w:r>
        <w:rPr>
          <w:rFonts w:ascii="Times New Roman" w:eastAsia="仿宋_GB2312" w:hAnsi="Times New Roman"/>
          <w:b/>
          <w:bCs/>
          <w:kern w:val="2"/>
          <w:sz w:val="32"/>
          <w:szCs w:val="32"/>
        </w:rPr>
        <w:t>35</w:t>
      </w:r>
      <w:r>
        <w:rPr>
          <w:rFonts w:ascii="Times New Roman" w:eastAsia="仿宋_GB2312" w:hAnsi="Times New Roman" w:cs="仿宋_GB2312" w:hint="eastAsia"/>
          <w:b/>
          <w:bCs/>
          <w:kern w:val="2"/>
          <w:sz w:val="32"/>
          <w:szCs w:val="32"/>
        </w:rPr>
        <w:t>号）处理，对招聘工作中违纪违规及存在不诚信情形的应聘人员，纳入事业单位公开招聘违纪违规与诚信档案库。</w:t>
      </w:r>
    </w:p>
    <w:p w:rsidR="009614DE" w:rsidRDefault="009614DE" w:rsidP="005938D8">
      <w:pPr>
        <w:pStyle w:val="HTML"/>
        <w:spacing w:line="600" w:lineRule="exact"/>
        <w:ind w:firstLineChars="200" w:firstLine="643"/>
        <w:jc w:val="both"/>
        <w:rPr>
          <w:rFonts w:ascii="Times New Roman" w:eastAsia="黑体" w:hAnsi="Times New Roman"/>
          <w:b/>
          <w:bCs/>
          <w:kern w:val="2"/>
          <w:sz w:val="32"/>
          <w:szCs w:val="32"/>
        </w:rPr>
      </w:pPr>
      <w:r>
        <w:rPr>
          <w:rFonts w:ascii="Times New Roman" w:eastAsia="黑体" w:hAnsi="Times New Roman"/>
          <w:b/>
          <w:bCs/>
          <w:kern w:val="2"/>
          <w:sz w:val="32"/>
          <w:szCs w:val="32"/>
        </w:rPr>
        <w:t>1</w:t>
      </w:r>
      <w:r w:rsidR="00EF3CB5">
        <w:rPr>
          <w:rFonts w:ascii="Times New Roman" w:eastAsia="黑体" w:hAnsi="Times New Roman"/>
          <w:b/>
          <w:bCs/>
          <w:kern w:val="2"/>
          <w:sz w:val="32"/>
          <w:szCs w:val="32"/>
        </w:rPr>
        <w:t>3</w:t>
      </w:r>
      <w:r>
        <w:rPr>
          <w:rFonts w:ascii="Times New Roman" w:eastAsia="黑体" w:hAnsi="Times New Roman" w:cs="黑体" w:hint="eastAsia"/>
          <w:b/>
          <w:bCs/>
          <w:kern w:val="2"/>
          <w:sz w:val="32"/>
          <w:szCs w:val="32"/>
        </w:rPr>
        <w:t>、应聘人员考试时能否使用户籍证明？</w:t>
      </w:r>
    </w:p>
    <w:p w:rsidR="009614DE"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Pr>
          <w:rFonts w:ascii="Times New Roman" w:eastAsia="仿宋_GB2312" w:hAnsi="Times New Roman" w:cs="仿宋_GB2312" w:hint="eastAsia"/>
          <w:b/>
          <w:bCs/>
          <w:kern w:val="2"/>
          <w:sz w:val="32"/>
          <w:szCs w:val="32"/>
        </w:rPr>
        <w:t>应聘人员笔试和面试时只能凭身份证和有效期内的临时身份证参加考试。港澳居民凭《港澳居民来往内地通行证》、台湾居民凭《台湾居民来往大陆通行证》参加考试。</w:t>
      </w:r>
    </w:p>
    <w:p w:rsidR="009614DE" w:rsidRDefault="009614DE" w:rsidP="005938D8">
      <w:pPr>
        <w:pStyle w:val="HTML"/>
        <w:spacing w:line="600" w:lineRule="exact"/>
        <w:ind w:firstLineChars="200" w:firstLine="643"/>
        <w:jc w:val="both"/>
        <w:rPr>
          <w:rFonts w:ascii="Times New Roman" w:eastAsia="黑体" w:hAnsi="Times New Roman"/>
          <w:b/>
          <w:bCs/>
          <w:kern w:val="2"/>
          <w:sz w:val="32"/>
          <w:szCs w:val="32"/>
        </w:rPr>
      </w:pPr>
      <w:r>
        <w:rPr>
          <w:rFonts w:ascii="Times New Roman" w:eastAsia="黑体" w:hAnsi="Times New Roman"/>
          <w:b/>
          <w:bCs/>
          <w:kern w:val="2"/>
          <w:sz w:val="32"/>
          <w:szCs w:val="32"/>
        </w:rPr>
        <w:t>1</w:t>
      </w:r>
      <w:r w:rsidR="00EF3CB5">
        <w:rPr>
          <w:rFonts w:ascii="Times New Roman" w:eastAsia="黑体" w:hAnsi="Times New Roman"/>
          <w:b/>
          <w:bCs/>
          <w:kern w:val="2"/>
          <w:sz w:val="32"/>
          <w:szCs w:val="32"/>
        </w:rPr>
        <w:t>4</w:t>
      </w:r>
      <w:r>
        <w:rPr>
          <w:rFonts w:ascii="Times New Roman" w:eastAsia="黑体" w:hAnsi="Times New Roman" w:cs="黑体" w:hint="eastAsia"/>
          <w:b/>
          <w:bCs/>
          <w:kern w:val="2"/>
          <w:sz w:val="32"/>
          <w:szCs w:val="32"/>
        </w:rPr>
        <w:t>、是否有指定的考试辅导用书和培训班？</w:t>
      </w:r>
      <w:bookmarkStart w:id="0" w:name="_GoBack"/>
      <w:bookmarkEnd w:id="0"/>
    </w:p>
    <w:p w:rsidR="009614DE" w:rsidRPr="005938D8" w:rsidRDefault="009614DE" w:rsidP="005938D8">
      <w:pPr>
        <w:pStyle w:val="HTML"/>
        <w:spacing w:line="600" w:lineRule="exact"/>
        <w:ind w:firstLineChars="200" w:firstLine="643"/>
        <w:jc w:val="both"/>
        <w:rPr>
          <w:rFonts w:ascii="Times New Roman" w:eastAsia="仿宋_GB2312" w:hAnsi="Times New Roman"/>
          <w:b/>
          <w:bCs/>
          <w:kern w:val="2"/>
          <w:sz w:val="32"/>
          <w:szCs w:val="32"/>
        </w:rPr>
      </w:pPr>
      <w:r w:rsidRPr="005938D8">
        <w:rPr>
          <w:rFonts w:ascii="Times New Roman" w:eastAsia="仿宋_GB2312" w:hAnsi="Times New Roman" w:cs="仿宋_GB2312" w:hint="eastAsia"/>
          <w:b/>
          <w:bCs/>
          <w:kern w:val="2"/>
          <w:sz w:val="32"/>
          <w:szCs w:val="32"/>
        </w:rPr>
        <w:t>山东理工职业学院公开招聘考试不指定考试辅导用书，不举办也不委托任何机构举办考试辅导班。</w:t>
      </w:r>
    </w:p>
    <w:sectPr w:rsidR="009614DE" w:rsidRPr="005938D8" w:rsidSect="000428DC">
      <w:footerReference w:type="default" r:id="rId6"/>
      <w:pgSz w:w="11906" w:h="16838"/>
      <w:pgMar w:top="1531" w:right="1531" w:bottom="153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601F" w:rsidRDefault="00FA601F" w:rsidP="004770E4">
      <w:pPr>
        <w:rPr>
          <w:rFonts w:cs="Times New Roman"/>
        </w:rPr>
      </w:pPr>
      <w:r>
        <w:rPr>
          <w:rFonts w:cs="Times New Roman"/>
        </w:rPr>
        <w:separator/>
      </w:r>
    </w:p>
  </w:endnote>
  <w:endnote w:type="continuationSeparator" w:id="0">
    <w:p w:rsidR="00FA601F" w:rsidRDefault="00FA601F" w:rsidP="004770E4">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1B04" w:rsidRDefault="00445E85">
    <w:pPr>
      <w:pStyle w:val="a3"/>
      <w:framePr w:wrap="auto" w:vAnchor="text" w:hAnchor="margin" w:xAlign="center" w:y="1"/>
      <w:rPr>
        <w:rStyle w:val="a4"/>
      </w:rPr>
    </w:pPr>
    <w:r>
      <w:rPr>
        <w:rStyle w:val="a4"/>
      </w:rPr>
      <w:fldChar w:fldCharType="begin"/>
    </w:r>
    <w:r w:rsidR="00111B04">
      <w:rPr>
        <w:rStyle w:val="a4"/>
      </w:rPr>
      <w:instrText xml:space="preserve">PAGE  </w:instrText>
    </w:r>
    <w:r>
      <w:rPr>
        <w:rStyle w:val="a4"/>
      </w:rPr>
      <w:fldChar w:fldCharType="separate"/>
    </w:r>
    <w:r w:rsidR="00696DF8">
      <w:rPr>
        <w:rStyle w:val="a4"/>
        <w:noProof/>
      </w:rPr>
      <w:t>3</w:t>
    </w:r>
    <w:r>
      <w:rPr>
        <w:rStyle w:val="a4"/>
      </w:rPr>
      <w:fldChar w:fldCharType="end"/>
    </w:r>
  </w:p>
  <w:p w:rsidR="00111B04" w:rsidRDefault="00111B0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601F" w:rsidRDefault="00FA601F" w:rsidP="004770E4">
      <w:pPr>
        <w:rPr>
          <w:rFonts w:cs="Times New Roman"/>
        </w:rPr>
      </w:pPr>
      <w:r>
        <w:rPr>
          <w:rFonts w:cs="Times New Roman"/>
        </w:rPr>
        <w:separator/>
      </w:r>
    </w:p>
  </w:footnote>
  <w:footnote w:type="continuationSeparator" w:id="0">
    <w:p w:rsidR="00FA601F" w:rsidRDefault="00FA601F" w:rsidP="004770E4">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770E4"/>
    <w:rsid w:val="000428DC"/>
    <w:rsid w:val="00111B04"/>
    <w:rsid w:val="001D5383"/>
    <w:rsid w:val="0020699B"/>
    <w:rsid w:val="002A0745"/>
    <w:rsid w:val="002E1A08"/>
    <w:rsid w:val="00314165"/>
    <w:rsid w:val="003C6CAA"/>
    <w:rsid w:val="00405ACF"/>
    <w:rsid w:val="00445E85"/>
    <w:rsid w:val="00452D2A"/>
    <w:rsid w:val="00473D42"/>
    <w:rsid w:val="004770E4"/>
    <w:rsid w:val="004D5943"/>
    <w:rsid w:val="005101AA"/>
    <w:rsid w:val="005938D8"/>
    <w:rsid w:val="005A41E3"/>
    <w:rsid w:val="00696DF8"/>
    <w:rsid w:val="006D1B3C"/>
    <w:rsid w:val="007010A4"/>
    <w:rsid w:val="007F7820"/>
    <w:rsid w:val="009614DE"/>
    <w:rsid w:val="00B149ED"/>
    <w:rsid w:val="00B40420"/>
    <w:rsid w:val="00B87694"/>
    <w:rsid w:val="00B96D75"/>
    <w:rsid w:val="00D16553"/>
    <w:rsid w:val="00D63CB5"/>
    <w:rsid w:val="00D649D8"/>
    <w:rsid w:val="00E325C2"/>
    <w:rsid w:val="00E875F3"/>
    <w:rsid w:val="00EF3CB5"/>
    <w:rsid w:val="00FA601F"/>
    <w:rsid w:val="00FD259A"/>
    <w:rsid w:val="03D41CA6"/>
    <w:rsid w:val="046F4F76"/>
    <w:rsid w:val="131C7E96"/>
    <w:rsid w:val="15E41BD8"/>
    <w:rsid w:val="286616C9"/>
    <w:rsid w:val="3D1C1315"/>
    <w:rsid w:val="49240F27"/>
    <w:rsid w:val="56BD3BA5"/>
    <w:rsid w:val="5C517FA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4770E4"/>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4770E4"/>
    <w:pPr>
      <w:tabs>
        <w:tab w:val="center" w:pos="4153"/>
        <w:tab w:val="right" w:pos="8306"/>
      </w:tabs>
      <w:snapToGrid w:val="0"/>
      <w:jc w:val="left"/>
    </w:pPr>
    <w:rPr>
      <w:rFonts w:cs="Times New Roman"/>
      <w:kern w:val="0"/>
      <w:sz w:val="18"/>
      <w:szCs w:val="18"/>
      <w:lang/>
    </w:rPr>
  </w:style>
  <w:style w:type="character" w:customStyle="1" w:styleId="Char">
    <w:name w:val="页脚 Char"/>
    <w:link w:val="a3"/>
    <w:uiPriority w:val="99"/>
    <w:semiHidden/>
    <w:locked/>
    <w:rsid w:val="00B149ED"/>
    <w:rPr>
      <w:sz w:val="18"/>
      <w:szCs w:val="18"/>
    </w:rPr>
  </w:style>
  <w:style w:type="paragraph" w:styleId="HTML">
    <w:name w:val="HTML Preformatted"/>
    <w:basedOn w:val="a"/>
    <w:link w:val="HTMLChar"/>
    <w:uiPriority w:val="99"/>
    <w:rsid w:val="004770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Times New Roman"/>
      <w:kern w:val="0"/>
      <w:sz w:val="20"/>
      <w:szCs w:val="20"/>
      <w:lang/>
    </w:rPr>
  </w:style>
  <w:style w:type="character" w:customStyle="1" w:styleId="HTMLChar">
    <w:name w:val="HTML 预设格式 Char"/>
    <w:link w:val="HTML"/>
    <w:uiPriority w:val="99"/>
    <w:semiHidden/>
    <w:locked/>
    <w:rsid w:val="00B149ED"/>
    <w:rPr>
      <w:rFonts w:ascii="Courier New" w:hAnsi="Courier New" w:cs="Courier New"/>
      <w:sz w:val="20"/>
      <w:szCs w:val="20"/>
    </w:rPr>
  </w:style>
  <w:style w:type="character" w:styleId="a4">
    <w:name w:val="page number"/>
    <w:basedOn w:val="a0"/>
    <w:uiPriority w:val="99"/>
    <w:rsid w:val="004770E4"/>
  </w:style>
  <w:style w:type="paragraph" w:styleId="a5">
    <w:name w:val="header"/>
    <w:basedOn w:val="a"/>
    <w:link w:val="Char0"/>
    <w:uiPriority w:val="99"/>
    <w:unhideWhenUsed/>
    <w:locked/>
    <w:rsid w:val="002A0745"/>
    <w:pPr>
      <w:pBdr>
        <w:bottom w:val="single" w:sz="6" w:space="1" w:color="auto"/>
      </w:pBdr>
      <w:tabs>
        <w:tab w:val="center" w:pos="4153"/>
        <w:tab w:val="right" w:pos="8306"/>
      </w:tabs>
      <w:snapToGrid w:val="0"/>
      <w:jc w:val="center"/>
    </w:pPr>
    <w:rPr>
      <w:rFonts w:cs="Times New Roman"/>
      <w:kern w:val="0"/>
      <w:sz w:val="18"/>
      <w:szCs w:val="18"/>
      <w:lang/>
    </w:rPr>
  </w:style>
  <w:style w:type="character" w:customStyle="1" w:styleId="Char0">
    <w:name w:val="页眉 Char"/>
    <w:link w:val="a5"/>
    <w:uiPriority w:val="99"/>
    <w:rsid w:val="002A0745"/>
    <w:rPr>
      <w:rFonts w:cs="Calibri"/>
      <w:sz w:val="18"/>
      <w:szCs w:val="18"/>
    </w:rPr>
  </w:style>
  <w:style w:type="paragraph" w:styleId="a6">
    <w:name w:val="Balloon Text"/>
    <w:basedOn w:val="a"/>
    <w:link w:val="Char1"/>
    <w:uiPriority w:val="99"/>
    <w:semiHidden/>
    <w:unhideWhenUsed/>
    <w:locked/>
    <w:rsid w:val="00405ACF"/>
    <w:rPr>
      <w:rFonts w:cs="Times New Roman"/>
      <w:sz w:val="18"/>
      <w:szCs w:val="18"/>
      <w:lang/>
    </w:rPr>
  </w:style>
  <w:style w:type="character" w:customStyle="1" w:styleId="Char1">
    <w:name w:val="批注框文本 Char"/>
    <w:link w:val="a6"/>
    <w:uiPriority w:val="99"/>
    <w:semiHidden/>
    <w:rsid w:val="00405ACF"/>
    <w:rPr>
      <w:rFonts w:cs="Calibri"/>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3</Pages>
  <Words>195</Words>
  <Characters>1114</Characters>
  <Application>Microsoft Office Word</Application>
  <DocSecurity>0</DocSecurity>
  <Lines>9</Lines>
  <Paragraphs>2</Paragraphs>
  <ScaleCrop>false</ScaleCrop>
  <Company>MC SYSTEM</Company>
  <LinksUpToDate>false</LinksUpToDate>
  <CharactersWithSpaces>1307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admin</dc:creator>
  <cp:keywords/>
  <dc:description/>
  <cp:lastModifiedBy>Administrator</cp:lastModifiedBy>
  <cp:revision>12</cp:revision>
  <cp:lastPrinted>2019-11-14T08:05:00Z</cp:lastPrinted>
  <dcterms:created xsi:type="dcterms:W3CDTF">2018-08-14T08:32:00Z</dcterms:created>
  <dcterms:modified xsi:type="dcterms:W3CDTF">2019-11-14T09:06:00Z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