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仿宋_GB2312" w:hAnsi="新宋体"/>
        </w:rPr>
      </w:pPr>
      <w:r>
        <w:rPr>
          <w:rFonts w:hint="eastAsia" w:ascii="仿宋_GB2312" w:hAnsi="新宋体"/>
        </w:rPr>
        <w:t>附件1</w:t>
      </w:r>
    </w:p>
    <w:p>
      <w:pPr>
        <w:spacing w:line="400" w:lineRule="exact"/>
        <w:rPr>
          <w:rFonts w:hint="eastAsia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Adobe 宋体 Std L" w:hAnsi="Adobe 宋体 Std L" w:eastAsia="Adobe 宋体 Std L"/>
          <w:b/>
          <w:sz w:val="36"/>
          <w:szCs w:val="36"/>
        </w:rPr>
      </w:pPr>
      <w:r>
        <w:rPr>
          <w:rFonts w:hint="eastAsia" w:ascii="Adobe 宋体 Std L" w:hAnsi="Adobe 宋体 Std L" w:eastAsia="Adobe 宋体 Std L"/>
          <w:b/>
          <w:sz w:val="36"/>
          <w:szCs w:val="36"/>
          <w:lang w:eastAsia="zh-CN"/>
        </w:rPr>
        <w:t>广东省</w:t>
      </w:r>
      <w:r>
        <w:rPr>
          <w:rFonts w:hint="eastAsia" w:ascii="Adobe 宋体 Std L" w:hAnsi="Adobe 宋体 Std L" w:eastAsia="Adobe 宋体 Std L"/>
          <w:b/>
          <w:sz w:val="36"/>
          <w:szCs w:val="36"/>
        </w:rPr>
        <w:t>潮州市高级技工学校201</w:t>
      </w:r>
      <w:r>
        <w:rPr>
          <w:rFonts w:hint="eastAsia" w:ascii="Adobe 宋体 Std L" w:hAnsi="Adobe 宋体 Std L" w:eastAsia="Adobe 宋体 Std L"/>
          <w:b/>
          <w:sz w:val="36"/>
          <w:szCs w:val="36"/>
          <w:lang w:val="en-US" w:eastAsia="zh-CN"/>
        </w:rPr>
        <w:t>9</w:t>
      </w:r>
      <w:r>
        <w:rPr>
          <w:rFonts w:hint="eastAsia" w:ascii="Adobe 宋体 Std L" w:hAnsi="Adobe 宋体 Std L" w:eastAsia="Adobe 宋体 Std L"/>
          <w:b/>
          <w:sz w:val="36"/>
          <w:szCs w:val="36"/>
        </w:rPr>
        <w:t>年公开招聘专业技术人员岗位表</w:t>
      </w:r>
    </w:p>
    <w:p>
      <w:pPr>
        <w:spacing w:line="400" w:lineRule="exact"/>
        <w:jc w:val="center"/>
        <w:rPr>
          <w:rFonts w:hint="eastAsia"/>
          <w:b/>
          <w:sz w:val="36"/>
          <w:szCs w:val="36"/>
        </w:rPr>
      </w:pPr>
    </w:p>
    <w:tbl>
      <w:tblPr>
        <w:tblStyle w:val="5"/>
        <w:tblpPr w:leftFromText="180" w:rightFromText="180" w:vertAnchor="text" w:horzAnchor="margin" w:tblpXSpec="center" w:tblpY="315"/>
        <w:tblW w:w="14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990"/>
        <w:gridCol w:w="960"/>
        <w:gridCol w:w="855"/>
        <w:gridCol w:w="1440"/>
        <w:gridCol w:w="4305"/>
        <w:gridCol w:w="2580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0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单位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岗位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职位</w:t>
            </w:r>
          </w:p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代码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聘用人数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专  业</w:t>
            </w:r>
          </w:p>
        </w:tc>
        <w:tc>
          <w:tcPr>
            <w:tcW w:w="43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学历学位</w:t>
            </w: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其它条件</w:t>
            </w:r>
          </w:p>
        </w:tc>
        <w:tc>
          <w:tcPr>
            <w:tcW w:w="25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年  龄</w:t>
            </w:r>
          </w:p>
        </w:tc>
        <w:tc>
          <w:tcPr>
            <w:tcW w:w="18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报名地点及</w:t>
            </w:r>
          </w:p>
          <w:p>
            <w:pPr>
              <w:spacing w:line="240" w:lineRule="exact"/>
              <w:jc w:val="center"/>
              <w:rPr>
                <w:rFonts w:hint="eastAsia" w:ascii="Adobe 宋体 Std L" w:hAnsi="Adobe 宋体 Std L" w:eastAsia="Adobe 宋体 Std L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Adobe 宋体 Std L" w:hAnsi="Adobe 宋体 Std L" w:eastAsia="Adobe 宋体 Std L"/>
                <w:b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0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潮州市高级技工学校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</w:rPr>
              <w:t>会计</w:t>
            </w: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会计学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具有相应专业的副高及以上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专业技术资格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；或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全日制普通高等院校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硕士研究生及以上学历学位人员。</w:t>
            </w:r>
          </w:p>
        </w:tc>
        <w:tc>
          <w:tcPr>
            <w:tcW w:w="25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45周岁以下(即197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月后出生人员)，有丰富教学经验的教师年龄可放宽。</w:t>
            </w:r>
          </w:p>
        </w:tc>
        <w:tc>
          <w:tcPr>
            <w:tcW w:w="18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广东省潮州市东山路慧如公园东侧；电话：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0768-2503341；联系人：柯淑文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0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经济管理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具有相应专业的副高及以上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专业技术资格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；或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全日制普通高等院校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硕士研究生及以上学历学位人员。</w:t>
            </w:r>
          </w:p>
        </w:tc>
        <w:tc>
          <w:tcPr>
            <w:tcW w:w="25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0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美术、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美术学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具有相应专业的副高及以上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专业技术资格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；或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全日制普通高等院校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硕士研究生及以上学历学位人员。</w:t>
            </w:r>
          </w:p>
        </w:tc>
        <w:tc>
          <w:tcPr>
            <w:tcW w:w="25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7241C"/>
    <w:rsid w:val="25B7241C"/>
    <w:rsid w:val="39975A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2019-10-29T07:49:00Z</dcterms:created>
  <dc:creator>chengy</dc:creator>
  <cp:lastModifiedBy>Administrator</cp:lastModifiedBy>
  <dcterms:modified xsi:type="dcterms:W3CDTF">2019-10-30T07:33:43Z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