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6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54545"/>
          <w:spacing w:val="0"/>
          <w:sz w:val="24"/>
          <w:szCs w:val="24"/>
        </w:rPr>
      </w:pPr>
      <w:r>
        <w:rPr>
          <w:rStyle w:val="5"/>
          <w:rFonts w:ascii="仿宋_GB2312" w:hAnsi="微软雅黑" w:eastAsia="仿宋_GB2312" w:cs="仿宋_GB2312"/>
          <w:b/>
          <w:i w:val="0"/>
          <w:caps w:val="0"/>
          <w:color w:val="454545"/>
          <w:spacing w:val="0"/>
          <w:sz w:val="32"/>
          <w:szCs w:val="32"/>
          <w:bdr w:val="none" w:color="auto" w:sz="0" w:space="0"/>
        </w:rPr>
        <w:t>洞头区教育局2019年面向社会第二次公开招聘教师报名表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60" w:lineRule="atLeast"/>
        <w:ind w:left="0" w:right="-693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报考学科（岗位）：</w:t>
      </w:r>
      <w:r>
        <w:rPr>
          <w:rFonts w:hint="eastAsia" w:ascii="仿宋" w:hAnsi="仿宋" w:eastAsia="仿宋" w:cs="仿宋"/>
          <w:b w:val="0"/>
          <w:i w:val="0"/>
          <w:caps w:val="0"/>
          <w:color w:val="454545"/>
          <w:spacing w:val="0"/>
          <w:sz w:val="24"/>
          <w:szCs w:val="24"/>
          <w:u w:val="single"/>
          <w:bdr w:val="none" w:color="auto" w:sz="0" w:space="0"/>
        </w:rPr>
        <w:t>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                   岗位代码：</w:t>
      </w:r>
      <w:r>
        <w:rPr>
          <w:rFonts w:hint="eastAsia" w:ascii="仿宋" w:hAnsi="仿宋" w:eastAsia="仿宋" w:cs="仿宋"/>
          <w:b w:val="0"/>
          <w:i w:val="0"/>
          <w:caps w:val="0"/>
          <w:color w:val="454545"/>
          <w:spacing w:val="0"/>
          <w:sz w:val="24"/>
          <w:szCs w:val="24"/>
          <w:u w:val="single"/>
          <w:bdr w:val="none" w:color="auto" w:sz="0" w:space="0"/>
        </w:rPr>
        <w:t>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&lt;!--[if !supportMisalignedColumns]--&gt;&lt;!--[endif]--&gt;</w:t>
      </w:r>
    </w:p>
    <w:tbl>
      <w:tblPr>
        <w:tblW w:w="8522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984"/>
        <w:gridCol w:w="552"/>
        <w:gridCol w:w="119"/>
        <w:gridCol w:w="562"/>
        <w:gridCol w:w="906"/>
        <w:gridCol w:w="22"/>
        <w:gridCol w:w="843"/>
        <w:gridCol w:w="1141"/>
        <w:gridCol w:w="1224"/>
        <w:gridCol w:w="14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atLeast"/>
          <w:jc w:val="center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0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32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学历学位层次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已取得何种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教师资格(专业资格)</w:t>
            </w:r>
          </w:p>
        </w:tc>
        <w:tc>
          <w:tcPr>
            <w:tcW w:w="17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有何专长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原户籍地</w:t>
            </w:r>
          </w:p>
        </w:tc>
        <w:tc>
          <w:tcPr>
            <w:tcW w:w="16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现户籍地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4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512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3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获得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荣誉</w:t>
            </w:r>
          </w:p>
        </w:tc>
        <w:tc>
          <w:tcPr>
            <w:tcW w:w="780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780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9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诺</w:t>
            </w:r>
          </w:p>
        </w:tc>
        <w:tc>
          <w:tcPr>
            <w:tcW w:w="780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本人对洞头区教育局《关于2019年面向社会第二次公开招聘教师的公告》内容已了解清楚，并保证以上表内所填写的内容和所提供的材料真实有效。若被录用，愿意服从分配。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                              承诺人（签名）______________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1" w:hRule="atLeast"/>
          <w:jc w:val="center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3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审查人：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 w:firstLine="96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  月  日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招聘领导小组意见</w:t>
            </w:r>
          </w:p>
        </w:tc>
        <w:tc>
          <w:tcPr>
            <w:tcW w:w="38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签名：             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20" w:lineRule="atLeast"/>
              <w:ind w:left="0" w:right="0" w:firstLine="204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  月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注：教师资格种类分中职、高中、初中、小学、幼儿园。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5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填表时间：    年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 月</w:t>
      </w:r>
      <w:r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454545"/>
          <w:spacing w:val="0"/>
          <w:sz w:val="24"/>
          <w:szCs w:val="24"/>
          <w:bdr w:val="none" w:color="auto" w:sz="0" w:space="0"/>
        </w:rPr>
        <w:t> 日.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40C5A"/>
    <w:rsid w:val="1A34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2019-07-19T08:27:00Z</dcterms:created>
  <dc:creator>石果</dc:creator>
  <cp:lastModifiedBy>石果</cp:lastModifiedBy>
  <dcterms:modified xsi:type="dcterms:W3CDTF">2019-07-19T08:27:40Z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