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14034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0"/>
        <w:gridCol w:w="980"/>
        <w:gridCol w:w="1395"/>
        <w:gridCol w:w="709"/>
        <w:gridCol w:w="1096"/>
        <w:gridCol w:w="680"/>
        <w:gridCol w:w="680"/>
        <w:gridCol w:w="680"/>
        <w:gridCol w:w="833"/>
        <w:gridCol w:w="2835"/>
        <w:gridCol w:w="1418"/>
        <w:gridCol w:w="226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Times New Roman" w:hAnsi="Times New Roman" w:eastAsia="楷体_GB2312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楷体_GB2312"/>
                <w:b/>
                <w:bCs/>
                <w:sz w:val="28"/>
                <w:szCs w:val="28"/>
              </w:rPr>
              <w:t>附件1：</w:t>
            </w:r>
          </w:p>
        </w:tc>
        <w:tc>
          <w:tcPr>
            <w:tcW w:w="12594" w:type="dxa"/>
            <w:gridSpan w:val="10"/>
            <w:tcBorders>
              <w:top w:val="nil"/>
              <w:left w:val="nil"/>
              <w:bottom w:val="nil"/>
            </w:tcBorders>
            <w:shd w:val="clear" w:color="auto" w:fill="auto"/>
            <w:vAlign w:val="bottom"/>
          </w:tcPr>
          <w:p>
            <w:pPr>
              <w:widowControl/>
              <w:ind w:left="-1449" w:leftChars="-690" w:firstLine="1451" w:firstLineChars="0"/>
              <w:jc w:val="left"/>
              <w:rPr>
                <w:rFonts w:ascii="Times New Roman" w:hAnsi="Times New Roman" w:eastAsia="楷体_GB2312"/>
                <w:b/>
                <w:bCs/>
                <w:sz w:val="28"/>
                <w:szCs w:val="28"/>
              </w:rPr>
            </w:pPr>
          </w:p>
          <w:p>
            <w:pPr>
              <w:widowControl/>
              <w:ind w:firstLine="1980" w:firstLineChars="550"/>
              <w:rPr>
                <w:rFonts w:ascii="Times New Roman" w:hAnsi="Times New Roman" w:eastAsia="方正小标宋简体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小标宋简体"/>
                <w:bCs/>
                <w:kern w:val="0"/>
                <w:sz w:val="36"/>
                <w:szCs w:val="24"/>
              </w:rPr>
              <w:t>新疆阿勒泰地区高职学院公开招聘系主任职位表</w:t>
            </w:r>
          </w:p>
          <w:p>
            <w:pPr>
              <w:widowControl/>
              <w:jc w:val="center"/>
              <w:rPr>
                <w:rFonts w:ascii="Times New Roman" w:hAnsi="Times New Roman" w:eastAsia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4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9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kern w:val="0"/>
                <w:szCs w:val="21"/>
              </w:rPr>
              <w:t>招 聘</w:t>
            </w:r>
            <w:r>
              <w:rPr>
                <w:rFonts w:ascii="Times New Roman" w:hAnsi="Times New Roman"/>
                <w:b/>
                <w:bCs/>
                <w:kern w:val="0"/>
                <w:szCs w:val="21"/>
              </w:rPr>
              <w:br w:type="textWrapping"/>
            </w:r>
            <w:r>
              <w:rPr>
                <w:rFonts w:ascii="Times New Roman" w:hAnsi="Times New Roman"/>
                <w:b/>
                <w:bCs/>
                <w:kern w:val="0"/>
                <w:szCs w:val="21"/>
              </w:rPr>
              <w:t>单 位</w:t>
            </w:r>
          </w:p>
        </w:tc>
        <w:tc>
          <w:tcPr>
            <w:tcW w:w="139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kern w:val="0"/>
                <w:szCs w:val="21"/>
              </w:rPr>
              <w:t>招 聘</w:t>
            </w:r>
            <w:r>
              <w:rPr>
                <w:rFonts w:ascii="Times New Roman" w:hAnsi="Times New Roman"/>
                <w:b/>
                <w:bCs/>
                <w:kern w:val="0"/>
                <w:szCs w:val="21"/>
              </w:rPr>
              <w:br w:type="textWrapping"/>
            </w:r>
            <w:r>
              <w:rPr>
                <w:rFonts w:ascii="Times New Roman" w:hAnsi="Times New Roman"/>
                <w:b/>
                <w:bCs/>
                <w:kern w:val="0"/>
                <w:szCs w:val="21"/>
              </w:rPr>
              <w:t>职 位</w:t>
            </w:r>
          </w:p>
        </w:tc>
        <w:tc>
          <w:tcPr>
            <w:tcW w:w="7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kern w:val="0"/>
                <w:szCs w:val="21"/>
              </w:rPr>
              <w:t>招聘</w:t>
            </w:r>
            <w:r>
              <w:rPr>
                <w:rFonts w:ascii="Times New Roman" w:hAnsi="Times New Roman"/>
                <w:b/>
                <w:bCs/>
                <w:kern w:val="0"/>
                <w:szCs w:val="21"/>
              </w:rPr>
              <w:br w:type="textWrapping"/>
            </w:r>
            <w:r>
              <w:rPr>
                <w:rFonts w:ascii="Times New Roman" w:hAnsi="Times New Roman"/>
                <w:b/>
                <w:bCs/>
                <w:kern w:val="0"/>
                <w:szCs w:val="21"/>
              </w:rPr>
              <w:t>人数</w:t>
            </w:r>
          </w:p>
        </w:tc>
        <w:tc>
          <w:tcPr>
            <w:tcW w:w="1096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kern w:val="0"/>
                <w:szCs w:val="21"/>
              </w:rPr>
              <w:t>拟从事</w:t>
            </w:r>
          </w:p>
          <w:p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kern w:val="0"/>
                <w:szCs w:val="21"/>
              </w:rPr>
              <w:t>工作</w:t>
            </w:r>
          </w:p>
        </w:tc>
        <w:tc>
          <w:tcPr>
            <w:tcW w:w="680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kern w:val="0"/>
                <w:szCs w:val="21"/>
              </w:rPr>
              <w:t>引进</w:t>
            </w:r>
            <w:r>
              <w:rPr>
                <w:rFonts w:ascii="Times New Roman" w:hAnsi="Times New Roman"/>
                <w:b/>
                <w:bCs/>
                <w:kern w:val="0"/>
                <w:szCs w:val="21"/>
              </w:rPr>
              <w:br w:type="textWrapping"/>
            </w:r>
            <w:r>
              <w:rPr>
                <w:rFonts w:ascii="Times New Roman" w:hAnsi="Times New Roman"/>
                <w:b/>
                <w:bCs/>
                <w:kern w:val="0"/>
                <w:szCs w:val="21"/>
              </w:rPr>
              <w:t>方式</w:t>
            </w:r>
          </w:p>
        </w:tc>
        <w:tc>
          <w:tcPr>
            <w:tcW w:w="871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kern w:val="0"/>
                <w:szCs w:val="21"/>
              </w:rPr>
              <w:t>职位资格条件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4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</w:p>
        </w:tc>
        <w:tc>
          <w:tcPr>
            <w:tcW w:w="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</w:p>
        </w:tc>
        <w:tc>
          <w:tcPr>
            <w:tcW w:w="13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</w:p>
        </w:tc>
        <w:tc>
          <w:tcPr>
            <w:tcW w:w="1096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</w:p>
        </w:tc>
        <w:tc>
          <w:tcPr>
            <w:tcW w:w="680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kern w:val="0"/>
                <w:szCs w:val="21"/>
              </w:rPr>
              <w:t>性别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kern w:val="0"/>
                <w:szCs w:val="21"/>
              </w:rPr>
              <w:t>族别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kern w:val="0"/>
                <w:szCs w:val="21"/>
              </w:rPr>
              <w:t>年龄</w:t>
            </w:r>
          </w:p>
        </w:tc>
        <w:tc>
          <w:tcPr>
            <w:tcW w:w="28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kern w:val="0"/>
                <w:szCs w:val="21"/>
              </w:rPr>
              <w:t>学  历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kern w:val="0"/>
                <w:szCs w:val="21"/>
              </w:rPr>
              <w:t>专  业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kern w:val="0"/>
                <w:szCs w:val="21"/>
              </w:rPr>
              <w:t>其  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阿勒泰地区高职学院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旅游管理系系主任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</w:t>
            </w:r>
          </w:p>
        </w:tc>
        <w:tc>
          <w:tcPr>
            <w:tcW w:w="1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教学与教学管理</w:t>
            </w:r>
          </w:p>
        </w:tc>
        <w:tc>
          <w:tcPr>
            <w:tcW w:w="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聘用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不限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不限</w:t>
            </w:r>
          </w:p>
        </w:tc>
        <w:tc>
          <w:tcPr>
            <w:tcW w:w="8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不限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具有国家教育行政部门认可的高校硕士研究生及以上学历，并取得相应学位证书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旅游管理</w:t>
            </w:r>
          </w:p>
        </w:tc>
        <w:tc>
          <w:tcPr>
            <w:tcW w:w="22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ind w:firstLine="420" w:firstLineChars="200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1. 有5年及以上高等职业教育工作经历；且有3年及以上高等职业教育系主任（分院院长）或以上的管理职位的工作经历。</w:t>
            </w:r>
          </w:p>
          <w:p>
            <w:pPr>
              <w:widowControl/>
              <w:ind w:firstLine="420" w:firstLineChars="200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2. 受到省级及以上部门有关职业教育方面的表彰奖励。</w:t>
            </w:r>
          </w:p>
          <w:p>
            <w:pPr>
              <w:widowControl/>
              <w:ind w:firstLine="420" w:firstLineChars="200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3. 有985、211大学党组织书记、校长或省级及以上部门书面推荐的，优先聘用。</w:t>
            </w:r>
          </w:p>
          <w:p>
            <w:pPr>
              <w:widowControl/>
              <w:ind w:firstLine="420" w:firstLineChars="200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4. 曾担任或现任国家高职示范院校或国家优质高职院校项目的院长（系主任），优先聘用。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4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2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阿勒泰地区高职学院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生态农业系系主任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教学与教学管理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聘用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不限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不限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不限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具有国家教育行政部门认可的高校硕士研究生及以上学历，并取得相应学位证书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畜牧学、兽医学、农学、农业经济管理</w:t>
            </w:r>
          </w:p>
        </w:tc>
        <w:tc>
          <w:tcPr>
            <w:tcW w:w="22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3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阿勒泰地区高职学院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机电与交通运输工程系系主任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教学与教学管理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聘用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不限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不限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不限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具有国家教育行政部门认可的高校硕士研究生及以上学历，并取得相应学位证书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电气工程、交通运输工程</w:t>
            </w:r>
          </w:p>
        </w:tc>
        <w:tc>
          <w:tcPr>
            <w:tcW w:w="22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9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4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阿勒泰地区高职学院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文化系系主任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教学与教学管理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聘用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不限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不限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不限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具有国家教育行政部门认可的高校硕士研究生及以上学历，并取得相应学位证书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艺术学、教育学</w:t>
            </w:r>
          </w:p>
        </w:tc>
        <w:tc>
          <w:tcPr>
            <w:tcW w:w="22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阿勒泰地区高职学院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急救与护理系系主任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教学与     教学管理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聘用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不限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不限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不限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具有国家教育行政部门认可的高校硕士研究生及以上学历，并取得相应学位证书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急诊医学、护理学</w:t>
            </w:r>
          </w:p>
        </w:tc>
        <w:tc>
          <w:tcPr>
            <w:tcW w:w="22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</w:tr>
    </w:tbl>
    <w:p>
      <w:bookmarkStart w:id="0" w:name="_GoBack"/>
      <w:bookmarkEnd w:id="0"/>
    </w:p>
    <w:sectPr>
      <w:footerReference r:id="rId3" w:type="default"/>
      <w:pgSz w:w="16838" w:h="11906" w:orient="landscape"/>
      <w:pgMar w:top="1797" w:right="1440" w:bottom="1797" w:left="1440" w:header="851" w:footer="992" w:gutter="0"/>
      <w:pgNumType w:fmt="numberInDash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  <w:rFonts w:ascii="宋体" w:hAnsi="宋体"/>
        <w:sz w:val="28"/>
        <w:szCs w:val="28"/>
      </w:rPr>
    </w:pPr>
    <w:r>
      <w:rPr>
        <w:rStyle w:val="6"/>
        <w:rFonts w:ascii="宋体" w:hAnsi="宋体"/>
        <w:sz w:val="28"/>
        <w:szCs w:val="28"/>
      </w:rPr>
      <w:fldChar w:fldCharType="begin"/>
    </w:r>
    <w:r>
      <w:rPr>
        <w:rStyle w:val="6"/>
        <w:rFonts w:ascii="宋体" w:hAnsi="宋体"/>
        <w:sz w:val="28"/>
        <w:szCs w:val="28"/>
      </w:rPr>
      <w:instrText xml:space="preserve">PAGE  </w:instrText>
    </w:r>
    <w:r>
      <w:rPr>
        <w:rStyle w:val="6"/>
        <w:rFonts w:ascii="宋体" w:hAnsi="宋体"/>
        <w:sz w:val="28"/>
        <w:szCs w:val="28"/>
      </w:rPr>
      <w:fldChar w:fldCharType="separate"/>
    </w:r>
    <w:r>
      <w:rPr>
        <w:rStyle w:val="6"/>
        <w:rFonts w:ascii="宋体" w:hAnsi="宋体"/>
        <w:sz w:val="28"/>
        <w:szCs w:val="28"/>
      </w:rPr>
      <w:t>- 15 -</w:t>
    </w:r>
    <w:r>
      <w:rPr>
        <w:rStyle w:val="6"/>
        <w:rFonts w:ascii="宋体" w:hAnsi="宋体"/>
        <w:sz w:val="28"/>
        <w:szCs w:val="28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414E56"/>
    <w:rsid w:val="0BE4203F"/>
    <w:rsid w:val="1432188A"/>
    <w:rsid w:val="1AFD79A0"/>
    <w:rsid w:val="30414E56"/>
    <w:rsid w:val="3F7818AC"/>
    <w:rsid w:val="44C01367"/>
    <w:rsid w:val="471760DD"/>
    <w:rsid w:val="6B9D3BA0"/>
    <w:rsid w:val="72474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unhideWhenUsed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16</TotalTime>
  <ScaleCrop>false</ScaleCrop>
  <LinksUpToDate>false</LinksUpToDate>
  <CharactersWithSpaces>0</CharactersWithSpaces>
  <Application>WPS Office_11.1.0.7989_F1E327BC-269C-435d-A152-05C5408002CA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2018-12-11T02:30:00Z</dcterms:created>
  <dc:creator>I❤U=幸福</dc:creator>
  <cp:lastModifiedBy>I❤U=幸福</cp:lastModifiedBy>
  <cp:lastPrinted>2018-12-11T03:56:00Z</cp:lastPrinted>
  <dcterms:modified xsi:type="dcterms:W3CDTF">2018-12-11T10:13:28Z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2052-11.1.0.7989</vt:lpwstr>
  </property>
</Properties>
</file>