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default" w:ascii="Times New Roman" w:hAnsi="Times New Roman" w:eastAsia="华文中宋" w:cs="Times New Roman"/>
          <w:kern w:val="0"/>
          <w:sz w:val="32"/>
          <w:szCs w:val="32"/>
          <w:lang w:val="en-US" w:eastAsia="zh-CN" w:bidi="ar"/>
        </w:rPr>
        <w:t>拟聘用人员名单</w:t>
      </w:r>
    </w:p>
    <w:tbl>
      <w:tblPr>
        <w:tblW w:w="6678" w:type="dxa"/>
        <w:tblInd w:w="824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559"/>
        <w:gridCol w:w="1276"/>
        <w:gridCol w:w="1275"/>
        <w:gridCol w:w="1560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学段名称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吕占勇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张阳阳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张恒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陈其龙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郭利宾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李安波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夏瑞坤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张淼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郑江涛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荆静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尚加进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赵向东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彭京京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王利丽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刘深营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苗森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杨永超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尤伟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郭现锋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霍本龙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杨洪慧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邢晓囡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肖飒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赵曼曼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冯全志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睢冉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石红霞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吴晨力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赵利芳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孙惠丽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牛晗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王蒙鹿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姜婧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李欣欣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申冰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邵静静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王闪闪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魏旭芳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管慧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刘青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关璐璐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翟淑萍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default" w:ascii="Times New Roman" w:hAnsi="Times New Roman" w:eastAsia="华文中宋" w:cs="Times New Roman"/>
          <w:kern w:val="0"/>
          <w:sz w:val="32"/>
          <w:szCs w:val="32"/>
          <w:lang w:val="en-US" w:eastAsia="zh-CN" w:bidi="ar"/>
        </w:rPr>
        <w:t>拟聘用人员名单</w:t>
      </w:r>
    </w:p>
    <w:tbl>
      <w:tblPr>
        <w:tblW w:w="6678" w:type="dxa"/>
        <w:tblInd w:w="824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559"/>
        <w:gridCol w:w="1276"/>
        <w:gridCol w:w="1275"/>
        <w:gridCol w:w="1560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学段名称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吕占勇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张阳阳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张恒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陈其龙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郭利宾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李安波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夏瑞坤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张淼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郑江涛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荆静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尚加进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赵向东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彭京京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王利丽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刘深营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苗森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杨永超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尤伟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郭现锋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霍本龙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杨洪慧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邢晓囡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肖飒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赵曼曼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冯全志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睢冉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石红霞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020018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吴晨力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赵利芳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孙惠丽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牛晗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王蒙鹿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姜婧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李欣欣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申冰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邵静静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王闪闪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030028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魏旭芳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管慧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刘青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关璐璐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翟淑萍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C368F"/>
    <w:rsid w:val="158C36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2018-12-08T02:13:00Z</dcterms:created>
  <dc:creator>ASUS</dc:creator>
  <cp:lastModifiedBy>ASUS</cp:lastModifiedBy>
  <dcterms:modified xsi:type="dcterms:W3CDTF">2018-12-08T02:13:08Z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