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432" w:rsidRDefault="00042432" w:rsidP="00042432">
      <w:pPr>
        <w:widowControl/>
        <w:shd w:val="clear" w:color="auto" w:fill="FFFFFF"/>
        <w:spacing w:line="480" w:lineRule="atLeast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        </w:t>
      </w:r>
    </w:p>
    <w:p w:rsidR="00042432" w:rsidRDefault="00042432" w:rsidP="00042432">
      <w:pPr>
        <w:widowControl/>
        <w:shd w:val="clear" w:color="auto" w:fill="FFFFFF"/>
        <w:spacing w:line="480" w:lineRule="atLeast"/>
        <w:ind w:firstLineChars="150" w:firstLine="420"/>
        <w:jc w:val="left"/>
        <w:rPr>
          <w:rFonts w:ascii="宋体" w:hAnsi="宋体" w:cs="宋体" w:hint="eastAsia"/>
          <w:color w:val="000000"/>
          <w:kern w:val="0"/>
          <w:sz w:val="28"/>
          <w:szCs w:val="28"/>
        </w:rPr>
      </w:pPr>
      <w:r w:rsidRPr="00143664">
        <w:rPr>
          <w:rFonts w:ascii="宋体" w:hAnsi="宋体" w:cs="宋体" w:hint="eastAsia"/>
          <w:color w:val="000000"/>
          <w:kern w:val="0"/>
          <w:sz w:val="28"/>
          <w:szCs w:val="28"/>
        </w:rPr>
        <w:t>附件1：</w:t>
      </w:r>
    </w:p>
    <w:p w:rsidR="00042432" w:rsidRPr="00B75BE3" w:rsidRDefault="00042432" w:rsidP="00042432">
      <w:pPr>
        <w:widowControl/>
        <w:shd w:val="clear" w:color="auto" w:fill="FFFFFF"/>
        <w:spacing w:line="480" w:lineRule="atLeast"/>
        <w:ind w:firstLineChars="150" w:firstLine="335"/>
        <w:jc w:val="left"/>
        <w:rPr>
          <w:rFonts w:ascii="方正黑体_GBK" w:eastAsia="方正黑体_GBK" w:hAnsi="宋体" w:cs="宋体" w:hint="eastAsia"/>
          <w:color w:val="000000"/>
          <w:kern w:val="0"/>
          <w:sz w:val="28"/>
          <w:szCs w:val="28"/>
        </w:rPr>
      </w:pPr>
      <w:r w:rsidRPr="00B75BE3">
        <w:rPr>
          <w:rFonts w:ascii="方正黑体_GBK" w:eastAsia="方正黑体_GBK" w:hAnsi="宋体" w:hint="eastAsia"/>
          <w:color w:val="000000"/>
          <w:w w:val="80"/>
          <w:sz w:val="28"/>
          <w:szCs w:val="28"/>
        </w:rPr>
        <w:t>攀枝花市仁和区2018年下半年直接考核招聘中小学及幼儿教师</w:t>
      </w:r>
      <w:r w:rsidRPr="00B75BE3">
        <w:rPr>
          <w:rFonts w:ascii="方正黑体_GBK" w:eastAsia="方正黑体_GBK" w:hAnsi="宋体" w:cs="宋体" w:hint="eastAsia"/>
          <w:color w:val="000000"/>
          <w:kern w:val="0"/>
          <w:sz w:val="28"/>
          <w:szCs w:val="28"/>
        </w:rPr>
        <w:t>岗位情况表</w:t>
      </w:r>
    </w:p>
    <w:tbl>
      <w:tblPr>
        <w:tblW w:w="9229" w:type="dxa"/>
        <w:tblInd w:w="93" w:type="dxa"/>
        <w:tblLook w:val="04A0"/>
      </w:tblPr>
      <w:tblGrid>
        <w:gridCol w:w="582"/>
        <w:gridCol w:w="851"/>
        <w:gridCol w:w="850"/>
        <w:gridCol w:w="567"/>
        <w:gridCol w:w="851"/>
        <w:gridCol w:w="2126"/>
        <w:gridCol w:w="3402"/>
      </w:tblGrid>
      <w:tr w:rsidR="00042432" w:rsidRPr="00801B07" w:rsidTr="002B2E55">
        <w:trPr>
          <w:trHeight w:val="116"/>
        </w:trPr>
        <w:tc>
          <w:tcPr>
            <w:tcW w:w="5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序号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用人单位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岗位名称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招聘人数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学历要求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专业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b/>
                <w:bCs/>
                <w:color w:val="000000"/>
                <w:kern w:val="0"/>
                <w:sz w:val="15"/>
                <w:szCs w:val="15"/>
              </w:rPr>
              <w:t>其他要求</w:t>
            </w:r>
          </w:p>
        </w:tc>
      </w:tr>
      <w:tr w:rsidR="00042432" w:rsidRPr="00801B07" w:rsidTr="002B2E55">
        <w:trPr>
          <w:trHeight w:val="24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仁和区幼儿园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幼儿教师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学前教育、 幼儿教育、学前教育学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普通高等教育毕业生（学士学位及以上）、取得相应教师资格、普通话二级甲等及以上。</w:t>
            </w:r>
          </w:p>
        </w:tc>
      </w:tr>
      <w:tr w:rsidR="00042432" w:rsidRPr="00801B07" w:rsidTr="002B2E55">
        <w:trPr>
          <w:trHeight w:val="274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东风小学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小学数学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数学、数学与应用数学、基础数学、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br/>
              <w:t>计算数学、概率论与数理统计、应用数学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普通高等教育毕业生（学士学位及以上）、取得相应教师资格、普通话二级乙等及以上。</w:t>
            </w:r>
          </w:p>
        </w:tc>
      </w:tr>
      <w:tr w:rsidR="00042432" w:rsidRPr="00801B07" w:rsidTr="002B2E55">
        <w:trPr>
          <w:trHeight w:val="1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东风小学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小学英语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 英语、英语语言文学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普通高等教育毕业生（学士学位及以上）、取得相应教师资格、普通话二级甲等及以上。</w:t>
            </w:r>
          </w:p>
        </w:tc>
      </w:tr>
      <w:tr w:rsidR="00042432" w:rsidRPr="00801B07" w:rsidTr="002B2E55">
        <w:trPr>
          <w:trHeight w:val="195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四川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仁和思源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实验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初中英语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 英语、英语语言文学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普通高等教育毕业生（学士学位及以上）、取得相应教师资格、普通话二级甲等及以上。</w:t>
            </w:r>
          </w:p>
        </w:tc>
      </w:tr>
      <w:tr w:rsidR="00042432" w:rsidRPr="00801B07" w:rsidTr="002B2E55">
        <w:trPr>
          <w:trHeight w:val="21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四川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仁和思源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实验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初中物理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物理学、应用物理学、理论物理、粒子物理与原子核物理、原子与分子物理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普通高等教育毕业生（学士学位及以上）、取得相应教师资格、普通话二级乙等及以上。</w:t>
            </w:r>
          </w:p>
        </w:tc>
      </w:tr>
      <w:tr w:rsidR="00042432" w:rsidRPr="00801B07" w:rsidTr="002B2E55">
        <w:trPr>
          <w:trHeight w:val="173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四川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仁和思源</w:t>
            </w: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实验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学校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初中地理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spacing w:after="240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地理科学、自然地理学、人文地理学、地图学与地理信息系统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普通高等教育毕业生（学士学位及以上）、取得相应教师资格、普通话二级乙等及以上。</w:t>
            </w:r>
          </w:p>
        </w:tc>
      </w:tr>
      <w:tr w:rsidR="00042432" w:rsidRPr="00801B07" w:rsidTr="002B2E55">
        <w:trPr>
          <w:trHeight w:val="1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大河中学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高中语文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spacing w:after="240"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汉语言文学、汉语言、语言学及应用语言学、汉语言文字学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普通高等教育毕业生（学士学位及以上）、取得相应教师资格、普通话二级甲等及以上。</w:t>
            </w:r>
          </w:p>
        </w:tc>
      </w:tr>
      <w:tr w:rsidR="00042432" w:rsidRPr="00801B07" w:rsidTr="002B2E55">
        <w:trPr>
          <w:trHeight w:val="237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大河中学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高中数学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数学、数学与应用数学、基础数学、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br/>
              <w:t>计算数学、概率论与数理统计、应用数学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普通高等教育毕业生（学士学位及以上）、取得相应教师资格、普通话二级乙等及以上。</w:t>
            </w:r>
          </w:p>
        </w:tc>
      </w:tr>
      <w:tr w:rsidR="00042432" w:rsidRPr="00801B07" w:rsidTr="002B2E55">
        <w:trPr>
          <w:trHeight w:val="18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大河中学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高中英语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 xml:space="preserve"> 英语、英语语言文学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普通高等教育毕业生（学士学位及以上）、取得相应教师资格、普通话二级甲等及以上。</w:t>
            </w:r>
          </w:p>
        </w:tc>
      </w:tr>
      <w:tr w:rsidR="00042432" w:rsidRPr="00801B07" w:rsidTr="002B2E55">
        <w:trPr>
          <w:trHeight w:val="292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大河中学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初中物理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物理学、应用物理学、理论物理、粒子物理与原子核物理、原子与分子物理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普通高等教育毕业生（学士学位及以上）、取得相应教师资格、普通话二级乙等及以上。</w:t>
            </w:r>
          </w:p>
        </w:tc>
      </w:tr>
      <w:tr w:rsidR="00042432" w:rsidRPr="00801B07" w:rsidTr="002B2E55">
        <w:trPr>
          <w:trHeight w:val="246"/>
        </w:trPr>
        <w:tc>
          <w:tcPr>
            <w:tcW w:w="58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大河中学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初中数学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本科及以上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数学、数学与应用数学、基础数学、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br/>
              <w:t>计算数学、概率论与数理统计、应用数学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应届</w:t>
            </w: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普通高等教育毕业生（学士学位及以上）、取得相应教师资格、普通话二级乙等及以上。</w:t>
            </w:r>
          </w:p>
        </w:tc>
      </w:tr>
      <w:tr w:rsidR="00042432" w:rsidRPr="00801B07" w:rsidTr="002B2E55">
        <w:trPr>
          <w:trHeight w:val="79"/>
        </w:trPr>
        <w:tc>
          <w:tcPr>
            <w:tcW w:w="922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042432" w:rsidRPr="00801B07" w:rsidRDefault="00042432" w:rsidP="002B2E55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  <w:r w:rsidRPr="00801B07">
              <w:rPr>
                <w:rFonts w:ascii="宋体" w:hAnsi="宋体" w:cs="宋体" w:hint="eastAsia"/>
                <w:color w:val="000000"/>
                <w:kern w:val="0"/>
                <w:sz w:val="15"/>
                <w:szCs w:val="15"/>
              </w:rPr>
              <w:t>合计：20人</w:t>
            </w:r>
          </w:p>
        </w:tc>
      </w:tr>
    </w:tbl>
    <w:p w:rsidR="000A5FD0" w:rsidRDefault="000A5FD0"/>
    <w:sectPr w:rsidR="000A5F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A5FD0" w:rsidRDefault="000A5FD0" w:rsidP="00042432">
      <w:r>
        <w:separator/>
      </w:r>
    </w:p>
  </w:endnote>
  <w:endnote w:type="continuationSeparator" w:id="1">
    <w:p w:rsidR="000A5FD0" w:rsidRDefault="000A5FD0" w:rsidP="0004243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A5FD0" w:rsidRDefault="000A5FD0" w:rsidP="00042432">
      <w:r>
        <w:separator/>
      </w:r>
    </w:p>
  </w:footnote>
  <w:footnote w:type="continuationSeparator" w:id="1">
    <w:p w:rsidR="000A5FD0" w:rsidRDefault="000A5FD0" w:rsidP="0004243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2432"/>
    <w:rsid w:val="00042432"/>
    <w:rsid w:val="000A5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4243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4243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4243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4243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162</Words>
  <Characters>925</Characters>
  <Application>Microsoft Office Word</Application>
  <DocSecurity>0</DocSecurity>
  <Lines>7</Lines>
  <Paragraphs>2</Paragraphs>
  <ScaleCrop>false</ScaleCrop>
  <Company>Microsoft</Company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张颖</dc:creator>
  <cp:keywords/>
  <dc:description/>
  <cp:lastModifiedBy>张颖</cp:lastModifiedBy>
  <cp:revision>2</cp:revision>
  <dcterms:created xsi:type="dcterms:W3CDTF">2018-12-04T07:17:00Z</dcterms:created>
  <dcterms:modified xsi:type="dcterms:W3CDTF">2018-12-04T07:17:00Z</dcterms:modified>
</cp:coreProperties>
</file>